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81"/>
        <w:ind w:left="1015" w:right="1035" w:firstLine="0"/>
        <w:jc w:val="center"/>
        <w:rPr>
          <w:b/>
          <w:sz w:val="36"/>
        </w:rPr>
      </w:pPr>
      <w:r>
        <w:rPr>
          <w:b/>
          <w:sz w:val="36"/>
        </w:rPr>
        <w:t>Department of Physiology</w:t>
      </w:r>
    </w:p>
    <w:p>
      <w:pPr>
        <w:pStyle w:val="BodyText"/>
        <w:spacing w:before="5"/>
        <w:rPr>
          <w:b/>
          <w:sz w:val="35"/>
        </w:rPr>
      </w:pPr>
    </w:p>
    <w:p>
      <w:pPr>
        <w:spacing w:before="0"/>
        <w:ind w:left="100" w:right="0" w:firstLine="0"/>
        <w:jc w:val="left"/>
        <w:rPr>
          <w:sz w:val="26"/>
        </w:rPr>
      </w:pPr>
      <w:r>
        <w:rPr>
          <w:sz w:val="26"/>
        </w:rPr>
        <w:t>Introduction to Physiology PSL250 - Spring 2026 Syllabus</w:t>
      </w:r>
    </w:p>
    <w:p>
      <w:pPr>
        <w:spacing w:before="43"/>
        <w:ind w:left="100" w:right="0" w:firstLine="0"/>
        <w:jc w:val="left"/>
        <w:rPr>
          <w:sz w:val="26"/>
        </w:rPr>
      </w:pPr>
      <w:r>
        <w:rPr>
          <w:b/>
          <w:sz w:val="26"/>
        </w:rPr>
        <w:t>Credit Hours: </w:t>
      </w:r>
      <w:r>
        <w:rPr>
          <w:sz w:val="26"/>
        </w:rPr>
        <w:t>4</w:t>
      </w:r>
    </w:p>
    <w:p>
      <w:pPr>
        <w:spacing w:before="46"/>
        <w:ind w:left="100" w:right="0" w:firstLine="0"/>
        <w:jc w:val="left"/>
        <w:rPr>
          <w:sz w:val="26"/>
        </w:rPr>
      </w:pPr>
      <w:r>
        <w:rPr>
          <w:b/>
          <w:sz w:val="26"/>
        </w:rPr>
        <w:t>Course Modality: </w:t>
      </w:r>
      <w:r>
        <w:rPr>
          <w:sz w:val="26"/>
        </w:rPr>
        <w:t>Face-to-face</w:t>
      </w:r>
    </w:p>
    <w:p>
      <w:pPr>
        <w:spacing w:before="42"/>
        <w:ind w:left="100" w:right="0" w:firstLine="0"/>
        <w:jc w:val="left"/>
        <w:rPr>
          <w:sz w:val="26"/>
        </w:rPr>
      </w:pPr>
      <w:r>
        <w:rPr>
          <w:b/>
          <w:sz w:val="26"/>
        </w:rPr>
        <w:t>Course meeting days and times: </w:t>
      </w:r>
      <w:r>
        <w:rPr>
          <w:sz w:val="26"/>
        </w:rPr>
        <w:t>Tuesday and Thursday from 12:40pm - 2:30pm</w:t>
      </w:r>
    </w:p>
    <w:p>
      <w:pPr>
        <w:spacing w:before="46"/>
        <w:ind w:left="100" w:right="0" w:firstLine="0"/>
        <w:jc w:val="left"/>
        <w:rPr>
          <w:sz w:val="26"/>
        </w:rPr>
      </w:pPr>
      <w:r>
        <w:rPr>
          <w:b/>
          <w:sz w:val="26"/>
        </w:rPr>
        <w:t>Course location: </w:t>
      </w:r>
      <w:hyperlink r:id="rId5">
        <w:r>
          <w:rPr>
            <w:color w:val="1154CC"/>
            <w:sz w:val="26"/>
            <w:u w:val="single" w:color="1154CC"/>
          </w:rPr>
          <w:t>E100 Veterinary Medical Center</w:t>
        </w:r>
      </w:hyperlink>
    </w:p>
    <w:p>
      <w:pPr>
        <w:pStyle w:val="BodyText"/>
        <w:spacing w:before="10"/>
      </w:pPr>
    </w:p>
    <w:p>
      <w:pPr>
        <w:pStyle w:val="BodyText"/>
        <w:tabs>
          <w:tab w:pos="7301" w:val="left" w:leader="none"/>
        </w:tabs>
        <w:spacing w:line="276" w:lineRule="auto" w:before="100"/>
        <w:ind w:left="1540" w:right="876" w:hanging="1441"/>
      </w:pPr>
      <w:r>
        <w:rPr/>
        <w:t>Instructor:  Dr. Theodore Towse,</w:t>
      </w:r>
      <w:r>
        <w:rPr>
          <w:spacing w:val="-16"/>
        </w:rPr>
        <w:t> </w:t>
      </w:r>
      <w:r>
        <w:rPr/>
        <w:t>Ph.D.,</w:t>
      </w:r>
      <w:r>
        <w:rPr>
          <w:spacing w:val="-2"/>
        </w:rPr>
        <w:t> </w:t>
      </w:r>
      <w:r>
        <w:rPr/>
        <w:t>he/him/his</w:t>
        <w:tab/>
        <w:t>Email:</w:t>
      </w:r>
      <w:r>
        <w:rPr>
          <w:spacing w:val="-11"/>
        </w:rPr>
        <w:t> </w:t>
      </w:r>
      <w:hyperlink r:id="rId6">
        <w:r>
          <w:rPr>
            <w:color w:val="1154CC"/>
            <w:u w:val="single" w:color="1154CC"/>
          </w:rPr>
          <w:t>towsethe@msu.edu</w:t>
        </w:r>
      </w:hyperlink>
      <w:r>
        <w:rPr>
          <w:color w:val="1154CC"/>
        </w:rPr>
        <w:t> </w:t>
      </w:r>
      <w:r>
        <w:rPr/>
        <w:t>Office:</w:t>
      </w:r>
      <w:r>
        <w:rPr>
          <w:spacing w:val="-3"/>
        </w:rPr>
        <w:t> </w:t>
      </w:r>
      <w:r>
        <w:rPr/>
        <w:t>2174</w:t>
      </w:r>
      <w:r>
        <w:rPr>
          <w:spacing w:val="-1"/>
        </w:rPr>
        <w:t> </w:t>
      </w:r>
      <w:r>
        <w:rPr/>
        <w:t>BPS</w:t>
        <w:tab/>
        <w:t>Office Phone: 884-5154 Office Hours: Tue/Thu 3PM - 4PM, or by</w:t>
      </w:r>
      <w:r>
        <w:rPr>
          <w:spacing w:val="-9"/>
        </w:rPr>
        <w:t> </w:t>
      </w:r>
      <w:r>
        <w:rPr/>
        <w:t>appointment.</w:t>
      </w:r>
    </w:p>
    <w:p>
      <w:pPr>
        <w:pStyle w:val="BodyText"/>
        <w:spacing w:before="8"/>
        <w:rPr>
          <w:sz w:val="27"/>
        </w:rPr>
      </w:pPr>
    </w:p>
    <w:p>
      <w:pPr>
        <w:pStyle w:val="BodyText"/>
        <w:spacing w:line="276" w:lineRule="auto"/>
        <w:ind w:left="820"/>
      </w:pPr>
      <w:r>
        <w:rPr/>
        <w:t>When contacting me directly, email is my preferred means of communication. When emailing </w:t>
      </w:r>
      <w:r>
        <w:rPr>
          <w:b/>
        </w:rPr>
        <w:t>anyone </w:t>
      </w:r>
      <w:r>
        <w:rPr/>
        <w:t>on the teaching team please put “</w:t>
      </w:r>
      <w:r>
        <w:rPr>
          <w:b/>
        </w:rPr>
        <w:t>PSL250</w:t>
      </w:r>
      <w:r>
        <w:rPr/>
        <w:t>” in the subject line and use your MSU assigned email account so we can prioritize your email and avoid the university’s SPAM filters. Lastly, although we will try to respond to your email as quickly as possible, allow at least 1 business day for us to respond. Note: if you have a question about the course that is not of a personal nature, please first post it to the </w:t>
      </w:r>
      <w:r>
        <w:rPr>
          <w:b/>
        </w:rPr>
        <w:t>discussion board before emailing any of the teaching team </w:t>
      </w:r>
      <w:r>
        <w:rPr/>
        <w:t>as one of your fellow students may know the answer and everyone on the discussion board can benefit from the knowledge. In fact, if you email me a question the first thing I will ask you is “did you post your question to the discussion board?”</w:t>
      </w:r>
    </w:p>
    <w:p>
      <w:pPr>
        <w:pStyle w:val="BodyText"/>
        <w:rPr>
          <w:sz w:val="26"/>
        </w:rPr>
      </w:pPr>
    </w:p>
    <w:p>
      <w:pPr>
        <w:pStyle w:val="BodyText"/>
        <w:spacing w:before="2"/>
        <w:rPr>
          <w:sz w:val="29"/>
        </w:rPr>
      </w:pPr>
    </w:p>
    <w:p>
      <w:pPr>
        <w:pStyle w:val="BodyText"/>
        <w:tabs>
          <w:tab w:pos="7301" w:val="left" w:leader="none"/>
        </w:tabs>
        <w:spacing w:line="276" w:lineRule="auto"/>
        <w:ind w:left="1540" w:right="922"/>
      </w:pPr>
      <w:r>
        <w:rPr/>
        <w:t>ULA:</w:t>
      </w:r>
      <w:r>
        <w:rPr>
          <w:spacing w:val="-3"/>
        </w:rPr>
        <w:t> </w:t>
      </w:r>
      <w:r>
        <w:rPr/>
        <w:t>Harry</w:t>
      </w:r>
      <w:r>
        <w:rPr>
          <w:spacing w:val="-3"/>
        </w:rPr>
        <w:t> </w:t>
      </w:r>
      <w:r>
        <w:rPr/>
        <w:t>Feber</w:t>
        <w:tab/>
        <w:t>Email:</w:t>
      </w:r>
      <w:r>
        <w:rPr>
          <w:spacing w:val="-8"/>
        </w:rPr>
        <w:t> </w:t>
      </w:r>
      <w:hyperlink r:id="rId7">
        <w:r>
          <w:rPr>
            <w:color w:val="0000FF"/>
            <w:u w:val="single" w:color="0000FF"/>
          </w:rPr>
          <w:t>feberhar@msu.edu</w:t>
        </w:r>
      </w:hyperlink>
      <w:r>
        <w:rPr>
          <w:color w:val="0000FF"/>
        </w:rPr>
        <w:t> </w:t>
      </w:r>
      <w:r>
        <w:rPr/>
        <w:t>Office Hours: Monday 12pm</w:t>
      </w:r>
      <w:r>
        <w:rPr>
          <w:spacing w:val="-2"/>
        </w:rPr>
        <w:t> </w:t>
      </w:r>
      <w:r>
        <w:rPr/>
        <w:t>–1pm</w:t>
      </w:r>
    </w:p>
    <w:p>
      <w:pPr>
        <w:pStyle w:val="BodyText"/>
        <w:spacing w:before="7"/>
        <w:rPr>
          <w:sz w:val="27"/>
        </w:rPr>
      </w:pPr>
    </w:p>
    <w:p>
      <w:pPr>
        <w:pStyle w:val="BodyText"/>
        <w:tabs>
          <w:tab w:pos="7301" w:val="left" w:leader="none"/>
        </w:tabs>
        <w:spacing w:line="276" w:lineRule="auto"/>
        <w:ind w:left="1540" w:right="722"/>
      </w:pPr>
      <w:r>
        <w:rPr/>
        <w:t>ULA:</w:t>
      </w:r>
      <w:r>
        <w:rPr>
          <w:spacing w:val="-3"/>
        </w:rPr>
        <w:t> </w:t>
      </w:r>
      <w:r>
        <w:rPr/>
        <w:t>Megan</w:t>
      </w:r>
      <w:r>
        <w:rPr>
          <w:spacing w:val="-2"/>
        </w:rPr>
        <w:t> </w:t>
      </w:r>
      <w:r>
        <w:rPr/>
        <w:t>Holm</w:t>
        <w:tab/>
        <w:t>Email:</w:t>
      </w:r>
      <w:r>
        <w:rPr>
          <w:spacing w:val="-14"/>
        </w:rPr>
        <w:t> </w:t>
      </w:r>
      <w:hyperlink r:id="rId8">
        <w:r>
          <w:rPr>
            <w:color w:val="0000FF"/>
            <w:u w:val="single" w:color="0000FF"/>
          </w:rPr>
          <w:t>holmmeg1@msu.edu</w:t>
        </w:r>
      </w:hyperlink>
      <w:r>
        <w:rPr>
          <w:color w:val="0000FF"/>
        </w:rPr>
        <w:t> </w:t>
      </w:r>
      <w:r>
        <w:rPr/>
        <w:t>Office Hours: Mon 3pm –</w:t>
      </w:r>
      <w:r>
        <w:rPr>
          <w:spacing w:val="-6"/>
        </w:rPr>
        <w:t> </w:t>
      </w:r>
      <w:r>
        <w:rPr/>
        <w:t>5pm</w:t>
      </w:r>
    </w:p>
    <w:p>
      <w:pPr>
        <w:pStyle w:val="BodyText"/>
        <w:spacing w:before="7"/>
        <w:rPr>
          <w:sz w:val="27"/>
        </w:rPr>
      </w:pPr>
    </w:p>
    <w:p>
      <w:pPr>
        <w:pStyle w:val="BodyText"/>
        <w:tabs>
          <w:tab w:pos="7301" w:val="left" w:leader="none"/>
        </w:tabs>
        <w:spacing w:line="276" w:lineRule="auto"/>
        <w:ind w:left="1540" w:right="922"/>
      </w:pPr>
      <w:r>
        <w:rPr/>
        <w:t>ULA:</w:t>
      </w:r>
      <w:r>
        <w:rPr>
          <w:spacing w:val="-3"/>
        </w:rPr>
        <w:t> </w:t>
      </w:r>
      <w:r>
        <w:rPr/>
        <w:t>Adam</w:t>
      </w:r>
      <w:r>
        <w:rPr>
          <w:spacing w:val="-1"/>
        </w:rPr>
        <w:t> </w:t>
      </w:r>
      <w:r>
        <w:rPr/>
        <w:t>Thelen</w:t>
        <w:tab/>
        <w:t>Email:</w:t>
      </w:r>
      <w:r>
        <w:rPr>
          <w:spacing w:val="-8"/>
        </w:rPr>
        <w:t> </w:t>
      </w:r>
      <w:hyperlink r:id="rId9">
        <w:r>
          <w:rPr>
            <w:color w:val="0000FF"/>
            <w:u w:val="single" w:color="0000FF"/>
          </w:rPr>
          <w:t>thele138@msu.edu</w:t>
        </w:r>
      </w:hyperlink>
      <w:r>
        <w:rPr>
          <w:color w:val="0000FF"/>
        </w:rPr>
        <w:t> </w:t>
      </w:r>
      <w:r>
        <w:rPr/>
        <w:t>Office Hours: Tuesday 11Am</w:t>
      </w:r>
      <w:r>
        <w:rPr>
          <w:spacing w:val="-3"/>
        </w:rPr>
        <w:t> </w:t>
      </w:r>
      <w:r>
        <w:rPr/>
        <w:t>–12pm</w:t>
      </w:r>
    </w:p>
    <w:p>
      <w:pPr>
        <w:pStyle w:val="BodyText"/>
        <w:spacing w:before="6"/>
        <w:rPr>
          <w:sz w:val="27"/>
        </w:rPr>
      </w:pPr>
    </w:p>
    <w:p>
      <w:pPr>
        <w:pStyle w:val="BodyText"/>
        <w:tabs>
          <w:tab w:pos="7301" w:val="left" w:leader="none"/>
        </w:tabs>
        <w:spacing w:line="276" w:lineRule="auto" w:before="1"/>
        <w:ind w:left="1540" w:right="826"/>
      </w:pPr>
      <w:r>
        <w:rPr/>
        <w:t>ULA:</w:t>
      </w:r>
      <w:r>
        <w:rPr>
          <w:spacing w:val="-3"/>
        </w:rPr>
        <w:t> </w:t>
      </w:r>
      <w:r>
        <w:rPr/>
        <w:t>Andrew King</w:t>
        <w:tab/>
        <w:t>Email:</w:t>
      </w:r>
      <w:r>
        <w:rPr>
          <w:spacing w:val="-10"/>
        </w:rPr>
        <w:t> </w:t>
      </w:r>
      <w:hyperlink r:id="rId10">
        <w:r>
          <w:rPr>
            <w:color w:val="0000FF"/>
            <w:u w:val="single" w:color="0000FF"/>
          </w:rPr>
          <w:t>kingand9@msu.edu</w:t>
        </w:r>
      </w:hyperlink>
      <w:r>
        <w:rPr>
          <w:color w:val="0000FF"/>
        </w:rPr>
        <w:t> </w:t>
      </w:r>
      <w:r>
        <w:rPr/>
        <w:t>Office Hours: Wednesday 3PM</w:t>
      </w:r>
      <w:r>
        <w:rPr>
          <w:spacing w:val="-2"/>
        </w:rPr>
        <w:t> </w:t>
      </w:r>
      <w:r>
        <w:rPr/>
        <w:t>–4pm</w:t>
      </w:r>
    </w:p>
    <w:p>
      <w:pPr>
        <w:pStyle w:val="BodyText"/>
        <w:spacing w:before="3"/>
        <w:rPr>
          <w:sz w:val="26"/>
        </w:rPr>
      </w:pPr>
    </w:p>
    <w:p>
      <w:pPr>
        <w:pStyle w:val="BodyText"/>
        <w:tabs>
          <w:tab w:pos="7301" w:val="left" w:leader="none"/>
        </w:tabs>
        <w:spacing w:line="278" w:lineRule="auto"/>
        <w:ind w:left="1540" w:right="1044"/>
      </w:pPr>
      <w:r>
        <w:rPr/>
        <w:t>ULA:</w:t>
      </w:r>
      <w:r>
        <w:rPr>
          <w:spacing w:val="-3"/>
        </w:rPr>
        <w:t> </w:t>
      </w:r>
      <w:r>
        <w:rPr/>
        <w:t>Isabella</w:t>
      </w:r>
      <w:r>
        <w:rPr>
          <w:spacing w:val="-3"/>
        </w:rPr>
        <w:t> </w:t>
      </w:r>
      <w:r>
        <w:rPr/>
        <w:t>Frick</w:t>
        <w:tab/>
        <w:t>Email: </w:t>
      </w:r>
      <w:hyperlink r:id="rId11">
        <w:r>
          <w:rPr>
            <w:color w:val="0000FF"/>
            <w:u w:val="single" w:color="0000FF"/>
          </w:rPr>
          <w:t>frickisa@msu.edu</w:t>
        </w:r>
      </w:hyperlink>
      <w:r>
        <w:rPr>
          <w:color w:val="0000FF"/>
        </w:rPr>
        <w:t> </w:t>
      </w:r>
      <w:r>
        <w:rPr/>
        <w:t>Office Hours: Wednesday 4PM</w:t>
      </w:r>
      <w:r>
        <w:rPr>
          <w:spacing w:val="-4"/>
        </w:rPr>
        <w:t> </w:t>
      </w:r>
      <w:r>
        <w:rPr/>
        <w:t>–5pm</w:t>
      </w:r>
    </w:p>
    <w:p>
      <w:pPr>
        <w:pStyle w:val="BodyText"/>
        <w:spacing w:before="2"/>
        <w:rPr>
          <w:sz w:val="27"/>
        </w:rPr>
      </w:pPr>
    </w:p>
    <w:p>
      <w:pPr>
        <w:pStyle w:val="BodyText"/>
        <w:tabs>
          <w:tab w:pos="7301" w:val="left" w:leader="none"/>
        </w:tabs>
        <w:spacing w:line="276" w:lineRule="auto"/>
        <w:ind w:left="1540" w:right="893"/>
      </w:pPr>
      <w:r>
        <w:rPr/>
        <w:t>ULA:</w:t>
      </w:r>
      <w:r>
        <w:rPr>
          <w:spacing w:val="-4"/>
        </w:rPr>
        <w:t> </w:t>
      </w:r>
      <w:r>
        <w:rPr/>
        <w:t>Kayla</w:t>
      </w:r>
      <w:r>
        <w:rPr>
          <w:spacing w:val="-3"/>
        </w:rPr>
        <w:t> </w:t>
      </w:r>
      <w:r>
        <w:rPr/>
        <w:t>Goldsberry</w:t>
        <w:tab/>
        <w:t>Email:</w:t>
      </w:r>
      <w:r>
        <w:rPr>
          <w:spacing w:val="-14"/>
        </w:rPr>
        <w:t> </w:t>
      </w:r>
      <w:hyperlink r:id="rId12">
        <w:r>
          <w:rPr>
            <w:color w:val="0000FF"/>
            <w:u w:val="single" w:color="0000FF"/>
          </w:rPr>
          <w:t>goldsbe7@msu.edu</w:t>
        </w:r>
      </w:hyperlink>
      <w:r>
        <w:rPr>
          <w:color w:val="0000FF"/>
        </w:rPr>
        <w:t> </w:t>
      </w:r>
      <w:r>
        <w:rPr/>
        <w:t>Office Hours: Thursday 4pm</w:t>
      </w:r>
      <w:r>
        <w:rPr>
          <w:spacing w:val="-5"/>
        </w:rPr>
        <w:t> </w:t>
      </w:r>
      <w:r>
        <w:rPr/>
        <w:t>–5pm</w:t>
      </w:r>
    </w:p>
    <w:p>
      <w:pPr>
        <w:pStyle w:val="BodyText"/>
        <w:spacing w:before="7"/>
        <w:rPr>
          <w:sz w:val="27"/>
        </w:rPr>
      </w:pPr>
    </w:p>
    <w:p>
      <w:pPr>
        <w:pStyle w:val="BodyText"/>
        <w:spacing w:line="276" w:lineRule="auto"/>
        <w:ind w:left="820" w:right="930"/>
      </w:pPr>
      <w:r>
        <w:rPr/>
        <w:t>Face-to-face office hours are held in room 4162 of the Biomedical and Physical Sciences Building. If a ULA also offers office hours over Zoom the link will be provided above.</w:t>
      </w:r>
    </w:p>
    <w:p>
      <w:pPr>
        <w:spacing w:after="0" w:line="276" w:lineRule="auto"/>
        <w:sectPr>
          <w:type w:val="continuous"/>
          <w:pgSz w:w="12240" w:h="15840"/>
          <w:pgMar w:top="460" w:bottom="280" w:left="620" w:right="600"/>
        </w:sectPr>
      </w:pPr>
    </w:p>
    <w:p>
      <w:pPr>
        <w:spacing w:before="81"/>
        <w:ind w:left="1015" w:right="1035" w:firstLine="0"/>
        <w:jc w:val="center"/>
        <w:rPr>
          <w:b/>
          <w:sz w:val="30"/>
        </w:rPr>
      </w:pPr>
      <w:r>
        <w:rPr/>
        <w:pict>
          <v:rect style="position:absolute;margin-left:225.050003pt;margin-top:696.096008pt;width:227.9pt;height:10.2pt;mso-position-horizontal-relative:page;mso-position-vertical-relative:page;z-index:-252396544" filled="true" fillcolor="#ffff00" stroked="false">
            <v:fill type="solid"/>
            <w10:wrap type="none"/>
          </v:rect>
        </w:pict>
      </w:r>
      <w:r>
        <w:rPr>
          <w:b/>
          <w:sz w:val="30"/>
        </w:rPr>
        <w:t>Course Outline/Schedule</w:t>
      </w:r>
    </w:p>
    <w:p>
      <w:pPr>
        <w:spacing w:before="290"/>
        <w:ind w:left="100" w:right="0" w:firstLine="0"/>
        <w:jc w:val="left"/>
        <w:rPr>
          <w:sz w:val="24"/>
        </w:rPr>
      </w:pPr>
      <w:r>
        <w:rPr>
          <w:sz w:val="24"/>
        </w:rPr>
        <w:t>The table below shows the </w:t>
      </w:r>
      <w:r>
        <w:rPr>
          <w:b/>
          <w:sz w:val="24"/>
        </w:rPr>
        <w:t>tentative schedule </w:t>
      </w:r>
      <w:r>
        <w:rPr>
          <w:sz w:val="24"/>
        </w:rPr>
        <w:t>for PSL250 Spring 2026. Column 1 shows the week’s</w:t>
      </w:r>
    </w:p>
    <w:p>
      <w:pPr>
        <w:pStyle w:val="BodyText"/>
        <w:spacing w:line="276" w:lineRule="auto" w:before="41"/>
        <w:ind w:left="100" w:right="188"/>
      </w:pPr>
      <w:r>
        <w:rPr/>
        <w:t>meeting dates while column 2 lists, in chronological order, the topic(s) covered, or Module exam. Note if changes to the schedule are needed, they will be posted on the course D2L website.</w:t>
      </w:r>
    </w:p>
    <w:p>
      <w:pPr>
        <w:pStyle w:val="BodyText"/>
        <w:spacing w:before="7"/>
        <w:rPr>
          <w:sz w:val="27"/>
        </w:rPr>
      </w:pPr>
    </w:p>
    <w:tbl>
      <w:tblPr>
        <w:tblW w:w="0" w:type="auto"/>
        <w:jc w:val="left"/>
        <w:tblInd w:w="4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431"/>
        <w:gridCol w:w="8517"/>
      </w:tblGrid>
      <w:tr>
        <w:trPr>
          <w:trHeight w:val="462" w:hRule="atLeast"/>
        </w:trPr>
        <w:tc>
          <w:tcPr>
            <w:tcW w:w="1431" w:type="dxa"/>
          </w:tcPr>
          <w:p>
            <w:pPr>
              <w:pStyle w:val="TableParagraph"/>
              <w:spacing w:before="102"/>
              <w:ind w:left="424"/>
              <w:jc w:val="left"/>
              <w:rPr>
                <w:b/>
                <w:sz w:val="20"/>
              </w:rPr>
            </w:pPr>
            <w:r>
              <w:rPr>
                <w:b/>
                <w:sz w:val="20"/>
              </w:rPr>
              <w:t>Week</w:t>
            </w:r>
          </w:p>
        </w:tc>
        <w:tc>
          <w:tcPr>
            <w:tcW w:w="8517" w:type="dxa"/>
          </w:tcPr>
          <w:p>
            <w:pPr>
              <w:pStyle w:val="TableParagraph"/>
              <w:spacing w:before="102"/>
              <w:ind w:left="563" w:right="553"/>
              <w:rPr>
                <w:b/>
                <w:sz w:val="20"/>
              </w:rPr>
            </w:pPr>
            <w:r>
              <w:rPr>
                <w:b/>
                <w:sz w:val="20"/>
              </w:rPr>
              <w:t>Topic, Assignments, and Assessments</w:t>
            </w:r>
          </w:p>
        </w:tc>
      </w:tr>
      <w:tr>
        <w:trPr>
          <w:trHeight w:val="702" w:hRule="atLeast"/>
        </w:trPr>
        <w:tc>
          <w:tcPr>
            <w:tcW w:w="1431" w:type="dxa"/>
          </w:tcPr>
          <w:p>
            <w:pPr>
              <w:pStyle w:val="TableParagraph"/>
              <w:spacing w:before="80"/>
              <w:ind w:left="21"/>
              <w:rPr>
                <w:b/>
                <w:sz w:val="20"/>
              </w:rPr>
            </w:pPr>
            <w:r>
              <w:rPr>
                <w:b/>
                <w:w w:val="99"/>
                <w:sz w:val="20"/>
              </w:rPr>
              <w:t>1</w:t>
            </w:r>
          </w:p>
          <w:p>
            <w:pPr>
              <w:pStyle w:val="TableParagraph"/>
              <w:spacing w:before="34"/>
              <w:ind w:left="130" w:right="111"/>
              <w:rPr>
                <w:sz w:val="20"/>
              </w:rPr>
            </w:pPr>
            <w:r>
              <w:rPr>
                <w:sz w:val="20"/>
              </w:rPr>
              <w:t>1/13, 1/15</w:t>
            </w:r>
          </w:p>
        </w:tc>
        <w:tc>
          <w:tcPr>
            <w:tcW w:w="8517" w:type="dxa"/>
          </w:tcPr>
          <w:p>
            <w:pPr>
              <w:pStyle w:val="TableParagraph"/>
              <w:spacing w:before="80"/>
              <w:ind w:right="553"/>
              <w:rPr>
                <w:sz w:val="20"/>
              </w:rPr>
            </w:pPr>
            <w:r>
              <w:rPr>
                <w:sz w:val="20"/>
              </w:rPr>
              <w:t>Syllabus Review (brief), Chapter 1 (1.1, 1.3 - 1.7): Homeostasis</w:t>
            </w:r>
          </w:p>
          <w:p>
            <w:pPr>
              <w:pStyle w:val="TableParagraph"/>
              <w:spacing w:before="34"/>
              <w:ind w:left="561" w:right="553"/>
              <w:rPr>
                <w:sz w:val="20"/>
              </w:rPr>
            </w:pPr>
            <w:r>
              <w:rPr>
                <w:sz w:val="20"/>
              </w:rPr>
              <w:t>Chapter 2 (2.2, 2.5, 2.7): Acidic and Basic Solutions, Biological Macromolecules</w:t>
            </w:r>
          </w:p>
        </w:tc>
      </w:tr>
      <w:tr>
        <w:trPr>
          <w:trHeight w:val="702" w:hRule="atLeast"/>
        </w:trPr>
        <w:tc>
          <w:tcPr>
            <w:tcW w:w="1431" w:type="dxa"/>
          </w:tcPr>
          <w:p>
            <w:pPr>
              <w:pStyle w:val="TableParagraph"/>
              <w:spacing w:before="80"/>
              <w:ind w:left="19"/>
              <w:rPr>
                <w:b/>
                <w:sz w:val="20"/>
              </w:rPr>
            </w:pPr>
            <w:r>
              <w:rPr>
                <w:b/>
                <w:w w:val="99"/>
                <w:sz w:val="20"/>
              </w:rPr>
              <w:t>2</w:t>
            </w:r>
          </w:p>
          <w:p>
            <w:pPr>
              <w:pStyle w:val="TableParagraph"/>
              <w:spacing w:before="34"/>
              <w:ind w:left="131" w:right="111"/>
              <w:rPr>
                <w:sz w:val="20"/>
              </w:rPr>
            </w:pPr>
            <w:r>
              <w:rPr>
                <w:sz w:val="20"/>
              </w:rPr>
              <w:t>1/20, 1/22</w:t>
            </w:r>
          </w:p>
        </w:tc>
        <w:tc>
          <w:tcPr>
            <w:tcW w:w="8517" w:type="dxa"/>
          </w:tcPr>
          <w:p>
            <w:pPr>
              <w:pStyle w:val="TableParagraph"/>
              <w:spacing w:before="80"/>
              <w:ind w:left="567" w:right="553"/>
              <w:rPr>
                <w:sz w:val="20"/>
              </w:rPr>
            </w:pPr>
            <w:r>
              <w:rPr>
                <w:sz w:val="20"/>
              </w:rPr>
              <w:t>Chapter 3: (3.1, 3.2, 3.4) Energy and Cellular Respiration</w:t>
            </w:r>
          </w:p>
          <w:p>
            <w:pPr>
              <w:pStyle w:val="TableParagraph"/>
              <w:spacing w:before="34"/>
              <w:ind w:right="553"/>
              <w:rPr>
                <w:sz w:val="20"/>
              </w:rPr>
            </w:pPr>
            <w:r>
              <w:rPr>
                <w:sz w:val="20"/>
              </w:rPr>
              <w:t>Chapter 4 (4.1 – 4.3): Biology of the Cell</w:t>
            </w:r>
          </w:p>
        </w:tc>
      </w:tr>
      <w:tr>
        <w:trPr>
          <w:trHeight w:val="702" w:hRule="atLeast"/>
        </w:trPr>
        <w:tc>
          <w:tcPr>
            <w:tcW w:w="1431" w:type="dxa"/>
          </w:tcPr>
          <w:p>
            <w:pPr>
              <w:pStyle w:val="TableParagraph"/>
              <w:spacing w:before="80"/>
              <w:ind w:left="19"/>
              <w:rPr>
                <w:b/>
                <w:sz w:val="20"/>
              </w:rPr>
            </w:pPr>
            <w:r>
              <w:rPr>
                <w:b/>
                <w:w w:val="99"/>
                <w:sz w:val="20"/>
              </w:rPr>
              <w:t>3</w:t>
            </w:r>
          </w:p>
          <w:p>
            <w:pPr>
              <w:pStyle w:val="TableParagraph"/>
              <w:spacing w:before="34"/>
              <w:ind w:left="127" w:right="111"/>
              <w:rPr>
                <w:sz w:val="20"/>
              </w:rPr>
            </w:pPr>
            <w:r>
              <w:rPr>
                <w:sz w:val="20"/>
              </w:rPr>
              <w:t>1/27, 1/29</w:t>
            </w:r>
          </w:p>
        </w:tc>
        <w:tc>
          <w:tcPr>
            <w:tcW w:w="8517" w:type="dxa"/>
          </w:tcPr>
          <w:p>
            <w:pPr>
              <w:pStyle w:val="TableParagraph"/>
              <w:spacing w:before="80"/>
              <w:ind w:right="550"/>
              <w:rPr>
                <w:b/>
                <w:sz w:val="20"/>
              </w:rPr>
            </w:pPr>
            <w:r>
              <w:rPr>
                <w:b/>
                <w:sz w:val="20"/>
              </w:rPr>
              <w:t>Module 1 Exam (1/27, exam will start @ 12:40PM, Lectures 1 - 4)</w:t>
            </w:r>
          </w:p>
          <w:p>
            <w:pPr>
              <w:pStyle w:val="TableParagraph"/>
              <w:spacing w:before="34"/>
              <w:ind w:left="567" w:right="553"/>
              <w:rPr>
                <w:sz w:val="20"/>
              </w:rPr>
            </w:pPr>
            <w:r>
              <w:rPr>
                <w:sz w:val="20"/>
              </w:rPr>
              <w:t>Chapter 6 (6.1 – 6.2): Integumentary System</w:t>
            </w:r>
          </w:p>
        </w:tc>
      </w:tr>
      <w:tr>
        <w:trPr>
          <w:trHeight w:val="702" w:hRule="atLeast"/>
        </w:trPr>
        <w:tc>
          <w:tcPr>
            <w:tcW w:w="1431" w:type="dxa"/>
          </w:tcPr>
          <w:p>
            <w:pPr>
              <w:pStyle w:val="TableParagraph"/>
              <w:spacing w:before="83"/>
              <w:ind w:left="19"/>
              <w:rPr>
                <w:b/>
                <w:sz w:val="20"/>
              </w:rPr>
            </w:pPr>
            <w:r>
              <w:rPr>
                <w:b/>
                <w:w w:val="99"/>
                <w:sz w:val="20"/>
              </w:rPr>
              <w:t>4</w:t>
            </w:r>
          </w:p>
          <w:p>
            <w:pPr>
              <w:pStyle w:val="TableParagraph"/>
              <w:spacing w:before="32"/>
              <w:ind w:left="127" w:right="111"/>
              <w:rPr>
                <w:sz w:val="20"/>
              </w:rPr>
            </w:pPr>
            <w:r>
              <w:rPr>
                <w:sz w:val="20"/>
              </w:rPr>
              <w:t>2/3, 2/5</w:t>
            </w:r>
          </w:p>
        </w:tc>
        <w:tc>
          <w:tcPr>
            <w:tcW w:w="8517" w:type="dxa"/>
          </w:tcPr>
          <w:p>
            <w:pPr>
              <w:pStyle w:val="TableParagraph"/>
              <w:spacing w:before="83"/>
              <w:ind w:right="553"/>
              <w:rPr>
                <w:sz w:val="20"/>
              </w:rPr>
            </w:pPr>
            <w:r>
              <w:rPr>
                <w:sz w:val="20"/>
              </w:rPr>
              <w:t>Chapter 6 (6.3-6.4): Integumentary System, Chapter 10: (10.1 - 10.2) Muscle Tissue</w:t>
            </w:r>
          </w:p>
          <w:p>
            <w:pPr>
              <w:pStyle w:val="TableParagraph"/>
              <w:spacing w:before="32"/>
              <w:ind w:right="550"/>
              <w:rPr>
                <w:sz w:val="20"/>
              </w:rPr>
            </w:pPr>
            <w:r>
              <w:rPr>
                <w:sz w:val="20"/>
              </w:rPr>
              <w:t>Chapter 4: (4.4) Biology of the Cell, Chapter 10: (10.3 - 10.6) Muscle Tissue</w:t>
            </w:r>
          </w:p>
        </w:tc>
      </w:tr>
      <w:tr>
        <w:trPr>
          <w:trHeight w:val="764" w:hRule="atLeast"/>
        </w:trPr>
        <w:tc>
          <w:tcPr>
            <w:tcW w:w="1431" w:type="dxa"/>
          </w:tcPr>
          <w:p>
            <w:pPr>
              <w:pStyle w:val="TableParagraph"/>
              <w:spacing w:before="82"/>
              <w:ind w:left="18"/>
              <w:rPr>
                <w:b/>
                <w:sz w:val="20"/>
              </w:rPr>
            </w:pPr>
            <w:r>
              <w:rPr>
                <w:b/>
                <w:w w:val="99"/>
                <w:sz w:val="20"/>
              </w:rPr>
              <w:t>5</w:t>
            </w:r>
          </w:p>
          <w:p>
            <w:pPr>
              <w:pStyle w:val="TableParagraph"/>
              <w:spacing w:before="35"/>
              <w:ind w:left="132" w:right="111"/>
              <w:rPr>
                <w:sz w:val="20"/>
              </w:rPr>
            </w:pPr>
            <w:r>
              <w:rPr>
                <w:sz w:val="20"/>
              </w:rPr>
              <w:t>2/10, 2/12</w:t>
            </w:r>
          </w:p>
        </w:tc>
        <w:tc>
          <w:tcPr>
            <w:tcW w:w="8517" w:type="dxa"/>
          </w:tcPr>
          <w:p>
            <w:pPr>
              <w:pStyle w:val="TableParagraph"/>
              <w:spacing w:before="111"/>
              <w:ind w:right="551"/>
              <w:rPr>
                <w:b/>
                <w:sz w:val="20"/>
              </w:rPr>
            </w:pPr>
            <w:r>
              <w:rPr>
                <w:b/>
                <w:sz w:val="20"/>
              </w:rPr>
              <w:t>Module 2 Exam (2/10, exam will start @ 12:40PM, Lectures 5 - 7)</w:t>
            </w:r>
          </w:p>
          <w:p>
            <w:pPr>
              <w:pStyle w:val="TableParagraph"/>
              <w:spacing w:before="34"/>
              <w:ind w:right="549"/>
              <w:rPr>
                <w:sz w:val="20"/>
              </w:rPr>
            </w:pPr>
            <w:r>
              <w:rPr>
                <w:sz w:val="20"/>
              </w:rPr>
              <w:t>Chapter 12 (12.1, 12.2, 12.3, 12.7) Nervous: Nervous Tissue</w:t>
            </w:r>
          </w:p>
        </w:tc>
      </w:tr>
      <w:tr>
        <w:trPr>
          <w:trHeight w:val="702" w:hRule="atLeast"/>
        </w:trPr>
        <w:tc>
          <w:tcPr>
            <w:tcW w:w="1431" w:type="dxa"/>
          </w:tcPr>
          <w:p>
            <w:pPr>
              <w:pStyle w:val="TableParagraph"/>
              <w:spacing w:before="80"/>
              <w:ind w:left="19"/>
              <w:rPr>
                <w:b/>
                <w:sz w:val="20"/>
              </w:rPr>
            </w:pPr>
            <w:r>
              <w:rPr>
                <w:b/>
                <w:w w:val="99"/>
                <w:sz w:val="20"/>
              </w:rPr>
              <w:t>6</w:t>
            </w:r>
          </w:p>
          <w:p>
            <w:pPr>
              <w:pStyle w:val="TableParagraph"/>
              <w:spacing w:before="34"/>
              <w:ind w:left="128" w:right="111"/>
              <w:rPr>
                <w:sz w:val="20"/>
              </w:rPr>
            </w:pPr>
            <w:r>
              <w:rPr>
                <w:sz w:val="20"/>
              </w:rPr>
              <w:t>2/17, 2/19</w:t>
            </w:r>
          </w:p>
        </w:tc>
        <w:tc>
          <w:tcPr>
            <w:tcW w:w="8517" w:type="dxa"/>
          </w:tcPr>
          <w:p>
            <w:pPr>
              <w:pStyle w:val="TableParagraph"/>
              <w:spacing w:before="80"/>
              <w:ind w:right="551"/>
              <w:rPr>
                <w:sz w:val="20"/>
              </w:rPr>
            </w:pPr>
            <w:r>
              <w:rPr>
                <w:sz w:val="20"/>
              </w:rPr>
              <w:t>Chapter 12 (12.8 - 12.9) Nervous: Nervous Tissue</w:t>
            </w:r>
          </w:p>
          <w:p>
            <w:pPr>
              <w:pStyle w:val="TableParagraph"/>
              <w:spacing w:before="34"/>
              <w:ind w:right="550"/>
              <w:rPr>
                <w:sz w:val="20"/>
              </w:rPr>
            </w:pPr>
            <w:r>
              <w:rPr>
                <w:sz w:val="20"/>
              </w:rPr>
              <w:t>Chapter 13 (13.1 – 13.6) Nervous System: Brain</w:t>
            </w:r>
          </w:p>
        </w:tc>
      </w:tr>
      <w:tr>
        <w:trPr>
          <w:trHeight w:val="702" w:hRule="atLeast"/>
        </w:trPr>
        <w:tc>
          <w:tcPr>
            <w:tcW w:w="1431" w:type="dxa"/>
          </w:tcPr>
          <w:p>
            <w:pPr>
              <w:pStyle w:val="TableParagraph"/>
              <w:spacing w:before="80"/>
              <w:ind w:left="19"/>
              <w:rPr>
                <w:b/>
                <w:sz w:val="20"/>
              </w:rPr>
            </w:pPr>
            <w:r>
              <w:rPr>
                <w:b/>
                <w:w w:val="99"/>
                <w:sz w:val="20"/>
              </w:rPr>
              <w:t>7</w:t>
            </w:r>
          </w:p>
          <w:p>
            <w:pPr>
              <w:pStyle w:val="TableParagraph"/>
              <w:spacing w:before="34"/>
              <w:ind w:left="129" w:right="111"/>
              <w:rPr>
                <w:sz w:val="20"/>
              </w:rPr>
            </w:pPr>
            <w:r>
              <w:rPr>
                <w:sz w:val="20"/>
              </w:rPr>
              <w:t>2/24, 2/26</w:t>
            </w:r>
          </w:p>
        </w:tc>
        <w:tc>
          <w:tcPr>
            <w:tcW w:w="8517" w:type="dxa"/>
          </w:tcPr>
          <w:p>
            <w:pPr>
              <w:pStyle w:val="TableParagraph"/>
              <w:spacing w:before="80"/>
              <w:ind w:right="551"/>
              <w:rPr>
                <w:sz w:val="20"/>
              </w:rPr>
            </w:pPr>
            <w:r>
              <w:rPr>
                <w:sz w:val="20"/>
              </w:rPr>
              <w:t>Chapter 15: (15.1 – 15.6) Autonomic Nervous System</w:t>
            </w:r>
          </w:p>
          <w:p>
            <w:pPr>
              <w:pStyle w:val="TableParagraph"/>
              <w:spacing w:before="34"/>
              <w:ind w:right="551"/>
              <w:rPr>
                <w:b/>
                <w:sz w:val="20"/>
              </w:rPr>
            </w:pPr>
            <w:r>
              <w:rPr>
                <w:b/>
                <w:sz w:val="20"/>
              </w:rPr>
              <w:t>Module 3 Exam (2/26, exam will start @ 12:40PM, Lectures 8 - 11)</w:t>
            </w:r>
          </w:p>
        </w:tc>
      </w:tr>
      <w:tr>
        <w:trPr>
          <w:trHeight w:val="702" w:hRule="atLeast"/>
        </w:trPr>
        <w:tc>
          <w:tcPr>
            <w:tcW w:w="1431" w:type="dxa"/>
          </w:tcPr>
          <w:p>
            <w:pPr>
              <w:pStyle w:val="TableParagraph"/>
              <w:spacing w:before="7"/>
              <w:ind w:left="0"/>
              <w:jc w:val="left"/>
              <w:rPr>
                <w:sz w:val="18"/>
              </w:rPr>
            </w:pPr>
          </w:p>
          <w:p>
            <w:pPr>
              <w:pStyle w:val="TableParagraph"/>
              <w:ind w:left="352"/>
              <w:jc w:val="left"/>
              <w:rPr>
                <w:sz w:val="20"/>
              </w:rPr>
            </w:pPr>
            <w:r>
              <w:rPr>
                <w:sz w:val="20"/>
              </w:rPr>
              <w:t>3/3, 3/5</w:t>
            </w:r>
          </w:p>
        </w:tc>
        <w:tc>
          <w:tcPr>
            <w:tcW w:w="8517" w:type="dxa"/>
          </w:tcPr>
          <w:p>
            <w:pPr>
              <w:pStyle w:val="TableParagraph"/>
              <w:spacing w:before="82"/>
              <w:ind w:right="552"/>
              <w:rPr>
                <w:b/>
                <w:sz w:val="20"/>
              </w:rPr>
            </w:pPr>
            <w:r>
              <w:rPr>
                <w:b/>
                <w:sz w:val="20"/>
              </w:rPr>
              <w:t>Spring Break</w:t>
            </w:r>
          </w:p>
          <w:p>
            <w:pPr>
              <w:pStyle w:val="TableParagraph"/>
              <w:spacing w:before="32"/>
              <w:ind w:left="567" w:right="553"/>
              <w:rPr>
                <w:b/>
                <w:sz w:val="20"/>
              </w:rPr>
            </w:pPr>
            <w:r>
              <w:rPr>
                <w:b/>
                <w:sz w:val="20"/>
              </w:rPr>
              <w:t>No Classes this Week</w:t>
            </w:r>
          </w:p>
        </w:tc>
      </w:tr>
      <w:tr>
        <w:trPr>
          <w:trHeight w:val="702" w:hRule="atLeast"/>
        </w:trPr>
        <w:tc>
          <w:tcPr>
            <w:tcW w:w="1431" w:type="dxa"/>
          </w:tcPr>
          <w:p>
            <w:pPr>
              <w:pStyle w:val="TableParagraph"/>
              <w:spacing w:before="82"/>
              <w:ind w:left="19"/>
              <w:rPr>
                <w:b/>
                <w:sz w:val="20"/>
              </w:rPr>
            </w:pPr>
            <w:r>
              <w:rPr>
                <w:b/>
                <w:w w:val="99"/>
                <w:sz w:val="20"/>
              </w:rPr>
              <w:t>8</w:t>
            </w:r>
          </w:p>
          <w:p>
            <w:pPr>
              <w:pStyle w:val="TableParagraph"/>
              <w:spacing w:before="35"/>
              <w:ind w:left="128" w:right="111"/>
              <w:rPr>
                <w:sz w:val="20"/>
              </w:rPr>
            </w:pPr>
            <w:r>
              <w:rPr>
                <w:sz w:val="20"/>
              </w:rPr>
              <w:t>3/10, 3/12</w:t>
            </w:r>
          </w:p>
        </w:tc>
        <w:tc>
          <w:tcPr>
            <w:tcW w:w="8517" w:type="dxa"/>
          </w:tcPr>
          <w:p>
            <w:pPr>
              <w:pStyle w:val="TableParagraph"/>
              <w:spacing w:before="82"/>
              <w:ind w:right="552"/>
              <w:rPr>
                <w:sz w:val="20"/>
              </w:rPr>
            </w:pPr>
            <w:r>
              <w:rPr>
                <w:sz w:val="20"/>
              </w:rPr>
              <w:t>Chapter 16: (16.1 – 16.3) Nervous System: Senses</w:t>
            </w:r>
          </w:p>
          <w:p>
            <w:pPr>
              <w:pStyle w:val="TableParagraph"/>
              <w:spacing w:before="35"/>
              <w:ind w:right="552"/>
              <w:rPr>
                <w:sz w:val="20"/>
              </w:rPr>
            </w:pPr>
            <w:r>
              <w:rPr>
                <w:sz w:val="20"/>
              </w:rPr>
              <w:t>Chapter 17: (17.1 – 17.6) Endocrine System</w:t>
            </w:r>
          </w:p>
        </w:tc>
      </w:tr>
      <w:tr>
        <w:trPr>
          <w:trHeight w:val="702" w:hRule="atLeast"/>
        </w:trPr>
        <w:tc>
          <w:tcPr>
            <w:tcW w:w="1431" w:type="dxa"/>
          </w:tcPr>
          <w:p>
            <w:pPr>
              <w:pStyle w:val="TableParagraph"/>
              <w:spacing w:before="82"/>
              <w:ind w:left="19"/>
              <w:rPr>
                <w:b/>
                <w:sz w:val="20"/>
              </w:rPr>
            </w:pPr>
            <w:r>
              <w:rPr>
                <w:b/>
                <w:w w:val="99"/>
                <w:sz w:val="20"/>
              </w:rPr>
              <w:t>9</w:t>
            </w:r>
          </w:p>
          <w:p>
            <w:pPr>
              <w:pStyle w:val="TableParagraph"/>
              <w:spacing w:before="35"/>
              <w:ind w:left="133" w:right="111"/>
              <w:rPr>
                <w:sz w:val="20"/>
              </w:rPr>
            </w:pPr>
            <w:r>
              <w:rPr>
                <w:sz w:val="20"/>
              </w:rPr>
              <w:t>3/17, 3/19</w:t>
            </w:r>
          </w:p>
        </w:tc>
        <w:tc>
          <w:tcPr>
            <w:tcW w:w="8517" w:type="dxa"/>
          </w:tcPr>
          <w:p>
            <w:pPr>
              <w:pStyle w:val="TableParagraph"/>
              <w:spacing w:before="82"/>
              <w:ind w:right="551"/>
              <w:rPr>
                <w:sz w:val="20"/>
              </w:rPr>
            </w:pPr>
            <w:r>
              <w:rPr>
                <w:sz w:val="20"/>
              </w:rPr>
              <w:t>Chapter 17: (17.7 – 17.10) Endocrine System</w:t>
            </w:r>
          </w:p>
          <w:p>
            <w:pPr>
              <w:pStyle w:val="TableParagraph"/>
              <w:spacing w:before="35"/>
              <w:ind w:right="550"/>
              <w:rPr>
                <w:sz w:val="20"/>
              </w:rPr>
            </w:pPr>
            <w:r>
              <w:rPr>
                <w:sz w:val="20"/>
              </w:rPr>
              <w:t>Chapter 18: (18.1 – 18.4) CV Blood, Chapter 19: (19.1) CV System Heart</w:t>
            </w:r>
          </w:p>
        </w:tc>
      </w:tr>
      <w:tr>
        <w:trPr>
          <w:trHeight w:val="702" w:hRule="atLeast"/>
        </w:trPr>
        <w:tc>
          <w:tcPr>
            <w:tcW w:w="1431" w:type="dxa"/>
            <w:tcBorders>
              <w:bottom w:val="single" w:sz="4" w:space="0" w:color="000000"/>
            </w:tcBorders>
          </w:tcPr>
          <w:p>
            <w:pPr>
              <w:pStyle w:val="TableParagraph"/>
              <w:spacing w:before="82"/>
              <w:ind w:left="134" w:right="111"/>
              <w:rPr>
                <w:b/>
                <w:sz w:val="20"/>
              </w:rPr>
            </w:pPr>
            <w:r>
              <w:rPr>
                <w:b/>
                <w:sz w:val="20"/>
              </w:rPr>
              <w:t>10</w:t>
            </w:r>
          </w:p>
          <w:p>
            <w:pPr>
              <w:pStyle w:val="TableParagraph"/>
              <w:spacing w:before="35"/>
              <w:ind w:left="126" w:right="111"/>
              <w:rPr>
                <w:sz w:val="20"/>
              </w:rPr>
            </w:pPr>
            <w:r>
              <w:rPr>
                <w:sz w:val="20"/>
              </w:rPr>
              <w:t>3/24, 3/26</w:t>
            </w:r>
          </w:p>
        </w:tc>
        <w:tc>
          <w:tcPr>
            <w:tcW w:w="8517" w:type="dxa"/>
            <w:tcBorders>
              <w:bottom w:val="single" w:sz="4" w:space="0" w:color="000000"/>
            </w:tcBorders>
          </w:tcPr>
          <w:p>
            <w:pPr>
              <w:pStyle w:val="TableParagraph"/>
              <w:spacing w:before="82"/>
              <w:ind w:left="564" w:right="553"/>
              <w:rPr>
                <w:b/>
                <w:sz w:val="20"/>
              </w:rPr>
            </w:pPr>
            <w:r>
              <w:rPr>
                <w:b/>
                <w:sz w:val="20"/>
              </w:rPr>
              <w:t>Module 4 Exam (3/24, exam will start @ 12:40PM, Lectures 12 - 15)</w:t>
            </w:r>
          </w:p>
          <w:p>
            <w:pPr>
              <w:pStyle w:val="TableParagraph"/>
              <w:spacing w:before="35"/>
              <w:ind w:left="565" w:right="553"/>
              <w:rPr>
                <w:sz w:val="20"/>
              </w:rPr>
            </w:pPr>
            <w:r>
              <w:rPr>
                <w:sz w:val="20"/>
              </w:rPr>
              <w:t>Chapter 19: (19.3, 19.5) CV System Heart</w:t>
            </w:r>
          </w:p>
        </w:tc>
      </w:tr>
      <w:tr>
        <w:trPr>
          <w:trHeight w:val="724" w:hRule="atLeast"/>
        </w:trPr>
        <w:tc>
          <w:tcPr>
            <w:tcW w:w="1431" w:type="dxa"/>
            <w:tcBorders>
              <w:top w:val="single" w:sz="4" w:space="0" w:color="000000"/>
            </w:tcBorders>
          </w:tcPr>
          <w:p>
            <w:pPr>
              <w:pStyle w:val="TableParagraph"/>
              <w:spacing w:before="102"/>
              <w:ind w:left="130" w:right="111"/>
              <w:rPr>
                <w:b/>
                <w:sz w:val="20"/>
              </w:rPr>
            </w:pPr>
            <w:r>
              <w:rPr>
                <w:b/>
                <w:sz w:val="20"/>
              </w:rPr>
              <w:t>11</w:t>
            </w:r>
          </w:p>
          <w:p>
            <w:pPr>
              <w:pStyle w:val="TableParagraph"/>
              <w:spacing w:before="34"/>
              <w:ind w:left="128" w:right="111"/>
              <w:rPr>
                <w:sz w:val="20"/>
              </w:rPr>
            </w:pPr>
            <w:r>
              <w:rPr>
                <w:sz w:val="20"/>
              </w:rPr>
              <w:t>3/31 - 4/02</w:t>
            </w:r>
          </w:p>
        </w:tc>
        <w:tc>
          <w:tcPr>
            <w:tcW w:w="8517" w:type="dxa"/>
            <w:tcBorders>
              <w:top w:val="single" w:sz="4" w:space="0" w:color="000000"/>
            </w:tcBorders>
          </w:tcPr>
          <w:p>
            <w:pPr>
              <w:pStyle w:val="TableParagraph"/>
              <w:spacing w:before="6"/>
              <w:ind w:left="0"/>
              <w:jc w:val="left"/>
              <w:rPr>
                <w:sz w:val="20"/>
              </w:rPr>
            </w:pPr>
          </w:p>
          <w:p>
            <w:pPr>
              <w:pStyle w:val="TableParagraph"/>
              <w:ind w:left="565" w:right="553"/>
              <w:rPr>
                <w:sz w:val="20"/>
              </w:rPr>
            </w:pPr>
            <w:r>
              <w:rPr>
                <w:sz w:val="20"/>
              </w:rPr>
              <w:t>Chapter 19: (19.6, 19.8, 19.9) CV System Heart</w:t>
            </w:r>
          </w:p>
        </w:tc>
      </w:tr>
      <w:tr>
        <w:trPr>
          <w:trHeight w:val="703" w:hRule="atLeast"/>
        </w:trPr>
        <w:tc>
          <w:tcPr>
            <w:tcW w:w="1431" w:type="dxa"/>
          </w:tcPr>
          <w:p>
            <w:pPr>
              <w:pStyle w:val="TableParagraph"/>
              <w:spacing w:before="80"/>
              <w:ind w:left="132" w:right="111"/>
              <w:rPr>
                <w:b/>
                <w:sz w:val="20"/>
              </w:rPr>
            </w:pPr>
            <w:r>
              <w:rPr>
                <w:b/>
                <w:sz w:val="20"/>
              </w:rPr>
              <w:t>12</w:t>
            </w:r>
          </w:p>
          <w:p>
            <w:pPr>
              <w:pStyle w:val="TableParagraph"/>
              <w:spacing w:before="35"/>
              <w:ind w:left="128" w:right="111"/>
              <w:rPr>
                <w:sz w:val="20"/>
              </w:rPr>
            </w:pPr>
            <w:r>
              <w:rPr>
                <w:sz w:val="20"/>
              </w:rPr>
              <w:t>4/7, 4/9</w:t>
            </w:r>
          </w:p>
        </w:tc>
        <w:tc>
          <w:tcPr>
            <w:tcW w:w="8517" w:type="dxa"/>
          </w:tcPr>
          <w:p>
            <w:pPr>
              <w:pStyle w:val="TableParagraph"/>
              <w:spacing w:before="80"/>
              <w:ind w:left="566" w:right="553"/>
              <w:rPr>
                <w:sz w:val="20"/>
              </w:rPr>
            </w:pPr>
            <w:r>
              <w:rPr>
                <w:sz w:val="20"/>
              </w:rPr>
              <w:t>Chapter 20: (20.1, 20.2, 20.5) CV System Vessels and Circulation</w:t>
            </w:r>
          </w:p>
          <w:p>
            <w:pPr>
              <w:pStyle w:val="TableParagraph"/>
              <w:spacing w:before="35"/>
              <w:ind w:left="563" w:right="553"/>
              <w:rPr>
                <w:sz w:val="20"/>
              </w:rPr>
            </w:pPr>
            <w:r>
              <w:rPr>
                <w:sz w:val="20"/>
              </w:rPr>
              <w:t>Chapter 23: (23.1 - 23.4) Respiratory System</w:t>
            </w:r>
          </w:p>
        </w:tc>
      </w:tr>
      <w:tr>
        <w:trPr>
          <w:trHeight w:val="702" w:hRule="atLeast"/>
        </w:trPr>
        <w:tc>
          <w:tcPr>
            <w:tcW w:w="1431" w:type="dxa"/>
          </w:tcPr>
          <w:p>
            <w:pPr>
              <w:pStyle w:val="TableParagraph"/>
              <w:spacing w:before="80"/>
              <w:ind w:left="132" w:right="111"/>
              <w:rPr>
                <w:b/>
                <w:sz w:val="20"/>
              </w:rPr>
            </w:pPr>
            <w:r>
              <w:rPr>
                <w:b/>
                <w:sz w:val="20"/>
              </w:rPr>
              <w:t>13</w:t>
            </w:r>
          </w:p>
          <w:p>
            <w:pPr>
              <w:pStyle w:val="TableParagraph"/>
              <w:spacing w:before="34"/>
              <w:ind w:left="131" w:right="111"/>
              <w:rPr>
                <w:sz w:val="20"/>
              </w:rPr>
            </w:pPr>
            <w:r>
              <w:rPr>
                <w:sz w:val="20"/>
              </w:rPr>
              <w:t>4/14, 4/16</w:t>
            </w:r>
          </w:p>
        </w:tc>
        <w:tc>
          <w:tcPr>
            <w:tcW w:w="8517" w:type="dxa"/>
          </w:tcPr>
          <w:p>
            <w:pPr>
              <w:pStyle w:val="TableParagraph"/>
              <w:spacing w:before="80"/>
              <w:ind w:right="551"/>
              <w:rPr>
                <w:b/>
                <w:sz w:val="20"/>
              </w:rPr>
            </w:pPr>
            <w:r>
              <w:rPr>
                <w:b/>
                <w:sz w:val="20"/>
              </w:rPr>
              <w:t>Module 5 Exam 4/14, exam will start @ 12:40PM, Lectures 16 – 20)</w:t>
            </w:r>
          </w:p>
          <w:p>
            <w:pPr>
              <w:pStyle w:val="TableParagraph"/>
              <w:spacing w:before="34"/>
              <w:ind w:left="568" w:right="553"/>
              <w:rPr>
                <w:sz w:val="20"/>
              </w:rPr>
            </w:pPr>
            <w:r>
              <w:rPr>
                <w:sz w:val="20"/>
              </w:rPr>
              <w:t>Chapter 23: (23.5 - 23.8) Respiratory System</w:t>
            </w:r>
          </w:p>
        </w:tc>
      </w:tr>
      <w:tr>
        <w:trPr>
          <w:trHeight w:val="702" w:hRule="atLeast"/>
        </w:trPr>
        <w:tc>
          <w:tcPr>
            <w:tcW w:w="1431" w:type="dxa"/>
          </w:tcPr>
          <w:p>
            <w:pPr>
              <w:pStyle w:val="TableParagraph"/>
              <w:spacing w:before="80"/>
              <w:ind w:left="132" w:right="111"/>
              <w:rPr>
                <w:b/>
                <w:sz w:val="20"/>
              </w:rPr>
            </w:pPr>
            <w:r>
              <w:rPr>
                <w:b/>
                <w:sz w:val="20"/>
              </w:rPr>
              <w:t>14</w:t>
            </w:r>
          </w:p>
          <w:p>
            <w:pPr>
              <w:pStyle w:val="TableParagraph"/>
              <w:spacing w:before="34"/>
              <w:ind w:left="127" w:right="111"/>
              <w:rPr>
                <w:sz w:val="20"/>
              </w:rPr>
            </w:pPr>
            <w:r>
              <w:rPr>
                <w:sz w:val="20"/>
              </w:rPr>
              <w:t>4/21, 4/23</w:t>
            </w:r>
          </w:p>
        </w:tc>
        <w:tc>
          <w:tcPr>
            <w:tcW w:w="8517" w:type="dxa"/>
          </w:tcPr>
          <w:p>
            <w:pPr>
              <w:pStyle w:val="TableParagraph"/>
              <w:spacing w:before="80"/>
              <w:ind w:right="549"/>
              <w:rPr>
                <w:sz w:val="20"/>
              </w:rPr>
            </w:pPr>
            <w:r>
              <w:rPr>
                <w:sz w:val="20"/>
              </w:rPr>
              <w:t>Chapter 24: (24.1 – 24.5, 24.8) Urinary System</w:t>
            </w:r>
          </w:p>
          <w:p>
            <w:pPr>
              <w:pStyle w:val="TableParagraph"/>
              <w:spacing w:before="34"/>
              <w:ind w:right="551"/>
              <w:rPr>
                <w:sz w:val="20"/>
              </w:rPr>
            </w:pPr>
            <w:r>
              <w:rPr>
                <w:sz w:val="20"/>
              </w:rPr>
              <w:t>Chapter 26: (26.1 – 26.4) Digestive System</w:t>
            </w:r>
          </w:p>
        </w:tc>
      </w:tr>
      <w:tr>
        <w:trPr>
          <w:trHeight w:val="963" w:hRule="atLeast"/>
        </w:trPr>
        <w:tc>
          <w:tcPr>
            <w:tcW w:w="1431" w:type="dxa"/>
          </w:tcPr>
          <w:p>
            <w:pPr>
              <w:pStyle w:val="TableParagraph"/>
              <w:spacing w:before="82"/>
              <w:ind w:left="133" w:right="111"/>
              <w:rPr>
                <w:b/>
                <w:sz w:val="20"/>
              </w:rPr>
            </w:pPr>
            <w:r>
              <w:rPr>
                <w:b/>
                <w:sz w:val="20"/>
              </w:rPr>
              <w:t>15</w:t>
            </w:r>
          </w:p>
          <w:p>
            <w:pPr>
              <w:pStyle w:val="TableParagraph"/>
              <w:spacing w:line="276" w:lineRule="auto" w:before="32"/>
              <w:ind w:left="134" w:right="111"/>
              <w:rPr>
                <w:b/>
                <w:sz w:val="20"/>
              </w:rPr>
            </w:pPr>
            <w:r>
              <w:rPr>
                <w:b/>
                <w:sz w:val="20"/>
              </w:rPr>
              <w:t>Final Exam Week</w:t>
            </w:r>
          </w:p>
        </w:tc>
        <w:tc>
          <w:tcPr>
            <w:tcW w:w="8517" w:type="dxa"/>
          </w:tcPr>
          <w:p>
            <w:pPr>
              <w:pStyle w:val="TableParagraph"/>
              <w:spacing w:before="81"/>
              <w:ind w:right="547"/>
              <w:rPr>
                <w:b/>
                <w:sz w:val="18"/>
              </w:rPr>
            </w:pPr>
            <w:r>
              <w:rPr>
                <w:b/>
                <w:sz w:val="18"/>
              </w:rPr>
              <w:t>*Final Exam: April 29</w:t>
            </w:r>
            <w:r>
              <w:rPr>
                <w:b/>
                <w:position w:val="5"/>
                <w:sz w:val="12"/>
              </w:rPr>
              <w:t>th </w:t>
            </w:r>
            <w:r>
              <w:rPr>
                <w:b/>
                <w:sz w:val="18"/>
              </w:rPr>
              <w:t>from 10:00AM – 11:40AM</w:t>
            </w:r>
          </w:p>
          <w:p>
            <w:pPr>
              <w:pStyle w:val="TableParagraph"/>
              <w:spacing w:before="31"/>
              <w:ind w:right="551"/>
              <w:rPr>
                <w:b/>
                <w:sz w:val="18"/>
              </w:rPr>
            </w:pPr>
            <w:r>
              <w:rPr>
                <w:b/>
                <w:sz w:val="18"/>
              </w:rPr>
              <w:t>Module 6 (Lectures 21 - 23 + Cumulative Portion covering Modules 1 - 5</w:t>
            </w:r>
          </w:p>
        </w:tc>
      </w:tr>
    </w:tbl>
    <w:p>
      <w:pPr>
        <w:spacing w:after="0"/>
        <w:rPr>
          <w:sz w:val="18"/>
        </w:rPr>
        <w:sectPr>
          <w:pgSz w:w="12240" w:h="15840"/>
          <w:pgMar w:top="460" w:bottom="280" w:left="620" w:right="600"/>
        </w:sectPr>
      </w:pPr>
    </w:p>
    <w:p>
      <w:pPr>
        <w:pStyle w:val="Heading3"/>
        <w:spacing w:before="80"/>
      </w:pPr>
      <w:r>
        <w:rPr/>
        <w:t>Course Information</w:t>
      </w:r>
    </w:p>
    <w:p>
      <w:pPr>
        <w:pStyle w:val="BodyText"/>
        <w:rPr>
          <w:b/>
          <w:sz w:val="26"/>
        </w:rPr>
      </w:pPr>
    </w:p>
    <w:p>
      <w:pPr>
        <w:pStyle w:val="BodyText"/>
        <w:spacing w:line="276" w:lineRule="auto" w:before="179"/>
        <w:ind w:left="100"/>
      </w:pPr>
      <w:r>
        <w:rPr/>
        <w:t>Physiology is the study of the function, regulation, and integration of organs and organ systems of higher animals emphasizing human physiology. In this course we will explore core concepts in physiology and apply these concepts to everyday life including exercise, aging, and pathology.</w:t>
      </w:r>
    </w:p>
    <w:p>
      <w:pPr>
        <w:pStyle w:val="BodyText"/>
        <w:spacing w:before="8"/>
        <w:rPr>
          <w:sz w:val="27"/>
        </w:rPr>
      </w:pPr>
    </w:p>
    <w:p>
      <w:pPr>
        <w:pStyle w:val="Heading3"/>
      </w:pPr>
      <w:r>
        <w:rPr/>
        <w:t>Course Modality</w:t>
      </w:r>
    </w:p>
    <w:p>
      <w:pPr>
        <w:pStyle w:val="ListParagraph"/>
        <w:numPr>
          <w:ilvl w:val="0"/>
          <w:numId w:val="1"/>
        </w:numPr>
        <w:tabs>
          <w:tab w:pos="1541" w:val="left" w:leader="none"/>
        </w:tabs>
        <w:spacing w:line="240" w:lineRule="auto" w:before="161" w:after="0"/>
        <w:ind w:left="1540" w:right="0" w:hanging="361"/>
        <w:jc w:val="left"/>
        <w:rPr>
          <w:sz w:val="24"/>
        </w:rPr>
      </w:pPr>
      <w:r>
        <w:rPr>
          <w:sz w:val="24"/>
        </w:rPr>
        <w:t>Twice weekly lectures (face-to-face) in</w:t>
      </w:r>
      <w:r>
        <w:rPr>
          <w:color w:val="1154CC"/>
          <w:sz w:val="24"/>
        </w:rPr>
        <w:t> </w:t>
      </w:r>
      <w:hyperlink r:id="rId5">
        <w:r>
          <w:rPr>
            <w:color w:val="1154CC"/>
            <w:sz w:val="24"/>
            <w:u w:val="single" w:color="1154CC"/>
          </w:rPr>
          <w:t>E100 Veterinary Medical</w:t>
        </w:r>
        <w:r>
          <w:rPr>
            <w:color w:val="1154CC"/>
            <w:spacing w:val="-9"/>
            <w:sz w:val="24"/>
            <w:u w:val="single" w:color="1154CC"/>
          </w:rPr>
          <w:t> </w:t>
        </w:r>
        <w:r>
          <w:rPr>
            <w:color w:val="1154CC"/>
            <w:sz w:val="24"/>
            <w:u w:val="single" w:color="1154CC"/>
          </w:rPr>
          <w:t>Center</w:t>
        </w:r>
      </w:hyperlink>
      <w:r>
        <w:rPr>
          <w:sz w:val="24"/>
        </w:rPr>
        <w:t>.</w:t>
      </w:r>
    </w:p>
    <w:p>
      <w:pPr>
        <w:pStyle w:val="ListParagraph"/>
        <w:numPr>
          <w:ilvl w:val="0"/>
          <w:numId w:val="1"/>
        </w:numPr>
        <w:tabs>
          <w:tab w:pos="1541" w:val="left" w:leader="none"/>
        </w:tabs>
        <w:spacing w:line="240" w:lineRule="auto" w:before="40" w:after="0"/>
        <w:ind w:left="1540" w:right="0" w:hanging="361"/>
        <w:jc w:val="left"/>
        <w:rPr>
          <w:sz w:val="24"/>
        </w:rPr>
      </w:pPr>
      <w:r>
        <w:rPr>
          <w:sz w:val="24"/>
        </w:rPr>
        <w:t>Lecture slides will be posted on D2L prior to</w:t>
      </w:r>
      <w:r>
        <w:rPr>
          <w:spacing w:val="-14"/>
          <w:sz w:val="24"/>
        </w:rPr>
        <w:t> </w:t>
      </w:r>
      <w:r>
        <w:rPr>
          <w:sz w:val="24"/>
        </w:rPr>
        <w:t>lecture.</w:t>
      </w:r>
    </w:p>
    <w:p>
      <w:pPr>
        <w:pStyle w:val="ListParagraph"/>
        <w:numPr>
          <w:ilvl w:val="0"/>
          <w:numId w:val="1"/>
        </w:numPr>
        <w:tabs>
          <w:tab w:pos="1541" w:val="left" w:leader="none"/>
        </w:tabs>
        <w:spacing w:line="240" w:lineRule="auto" w:before="41" w:after="0"/>
        <w:ind w:left="1540" w:right="0" w:hanging="361"/>
        <w:jc w:val="left"/>
        <w:rPr>
          <w:sz w:val="24"/>
        </w:rPr>
      </w:pPr>
      <w:r>
        <w:rPr>
          <w:sz w:val="24"/>
        </w:rPr>
        <w:t>All exams will be in-person, starting at the regularly scheduled class</w:t>
      </w:r>
      <w:r>
        <w:rPr>
          <w:spacing w:val="-12"/>
          <w:sz w:val="24"/>
        </w:rPr>
        <w:t> </w:t>
      </w:r>
      <w:r>
        <w:rPr>
          <w:sz w:val="24"/>
        </w:rPr>
        <w:t>time.</w:t>
      </w:r>
    </w:p>
    <w:p>
      <w:pPr>
        <w:pStyle w:val="ListParagraph"/>
        <w:numPr>
          <w:ilvl w:val="0"/>
          <w:numId w:val="1"/>
        </w:numPr>
        <w:tabs>
          <w:tab w:pos="1541" w:val="left" w:leader="none"/>
        </w:tabs>
        <w:spacing w:line="273" w:lineRule="auto" w:before="42" w:after="0"/>
        <w:ind w:left="1540" w:right="156" w:hanging="360"/>
        <w:jc w:val="left"/>
        <w:rPr>
          <w:sz w:val="24"/>
        </w:rPr>
      </w:pPr>
      <w:r>
        <w:rPr>
          <w:sz w:val="24"/>
        </w:rPr>
        <w:t>In the event the university requires remote learning, PSL250 will be run</w:t>
      </w:r>
      <w:r>
        <w:rPr>
          <w:spacing w:val="-30"/>
          <w:sz w:val="24"/>
        </w:rPr>
        <w:t> </w:t>
      </w:r>
      <w:r>
        <w:rPr>
          <w:sz w:val="24"/>
        </w:rPr>
        <w:t>asynchronously with content and assessments delivered on D2L and</w:t>
      </w:r>
      <w:r>
        <w:rPr>
          <w:spacing w:val="-12"/>
          <w:sz w:val="24"/>
        </w:rPr>
        <w:t> </w:t>
      </w:r>
      <w:r>
        <w:rPr>
          <w:sz w:val="24"/>
        </w:rPr>
        <w:t>Connect.</w:t>
      </w:r>
    </w:p>
    <w:p>
      <w:pPr>
        <w:pStyle w:val="BodyText"/>
        <w:spacing w:before="1"/>
        <w:rPr>
          <w:sz w:val="28"/>
        </w:rPr>
      </w:pPr>
    </w:p>
    <w:p>
      <w:pPr>
        <w:pStyle w:val="Heading3"/>
      </w:pPr>
      <w:r>
        <w:rPr/>
        <w:t>Required Textbook &amp; Course Materials</w:t>
      </w:r>
    </w:p>
    <w:p>
      <w:pPr>
        <w:pStyle w:val="ListParagraph"/>
        <w:numPr>
          <w:ilvl w:val="0"/>
          <w:numId w:val="2"/>
        </w:numPr>
        <w:tabs>
          <w:tab w:pos="1180" w:val="left" w:leader="none"/>
          <w:tab w:pos="1181" w:val="left" w:leader="none"/>
        </w:tabs>
        <w:spacing w:line="240" w:lineRule="auto" w:before="162" w:after="0"/>
        <w:ind w:left="1180" w:right="482" w:hanging="360"/>
        <w:jc w:val="left"/>
        <w:rPr>
          <w:sz w:val="24"/>
        </w:rPr>
      </w:pPr>
      <w:r>
        <w:rPr>
          <w:color w:val="31302F"/>
          <w:sz w:val="24"/>
        </w:rPr>
        <w:t>Option 1: Anatomy &amp; Physiology: An Integrative Approach, 4ed. ISBN 9781265749170</w:t>
      </w:r>
      <w:r>
        <w:rPr>
          <w:color w:val="171717"/>
          <w:sz w:val="24"/>
        </w:rPr>
        <w:t>.</w:t>
      </w:r>
      <w:r>
        <w:rPr>
          <w:color w:val="31302F"/>
          <w:sz w:val="24"/>
        </w:rPr>
        <w:t> Looseleaf/Connect Combo with online eBook access. You can purchase this option at the </w:t>
      </w:r>
      <w:r>
        <w:rPr>
          <w:b/>
          <w:color w:val="31302F"/>
          <w:sz w:val="24"/>
        </w:rPr>
        <w:t>Spartan Bookstore, </w:t>
      </w:r>
      <w:r>
        <w:rPr>
          <w:color w:val="31302F"/>
          <w:sz w:val="24"/>
        </w:rPr>
        <w:t>or the </w:t>
      </w:r>
      <w:r>
        <w:rPr>
          <w:b/>
          <w:color w:val="31302F"/>
          <w:sz w:val="24"/>
        </w:rPr>
        <w:t>Student Bookstore </w:t>
      </w:r>
      <w:r>
        <w:rPr>
          <w:color w:val="31302F"/>
          <w:sz w:val="24"/>
        </w:rPr>
        <w:t>located at 421 East Grand River Avenue.</w:t>
      </w:r>
    </w:p>
    <w:p>
      <w:pPr>
        <w:pStyle w:val="BodyText"/>
        <w:spacing w:before="1"/>
        <w:rPr>
          <w:sz w:val="26"/>
        </w:rPr>
      </w:pPr>
    </w:p>
    <w:p>
      <w:pPr>
        <w:pStyle w:val="ListParagraph"/>
        <w:numPr>
          <w:ilvl w:val="0"/>
          <w:numId w:val="2"/>
        </w:numPr>
        <w:tabs>
          <w:tab w:pos="1180" w:val="left" w:leader="none"/>
          <w:tab w:pos="1181" w:val="left" w:leader="none"/>
        </w:tabs>
        <w:spacing w:line="240" w:lineRule="auto" w:before="0" w:after="0"/>
        <w:ind w:left="1180" w:right="189" w:hanging="360"/>
        <w:jc w:val="left"/>
        <w:rPr>
          <w:sz w:val="24"/>
        </w:rPr>
      </w:pPr>
      <w:r>
        <w:rPr>
          <w:color w:val="31302F"/>
          <w:sz w:val="24"/>
        </w:rPr>
        <w:t>Option2: You can also purchase the textbook - same text as mentioned above - directly through the McGraw-Hill by following the ink “</w:t>
      </w:r>
      <w:r>
        <w:rPr>
          <w:b/>
          <w:color w:val="31302F"/>
          <w:sz w:val="24"/>
        </w:rPr>
        <w:t>Registering Here: Getting to Know Connect” </w:t>
      </w:r>
      <w:r>
        <w:rPr>
          <w:color w:val="31302F"/>
          <w:sz w:val="24"/>
        </w:rPr>
        <w:t>found in the “Start Here” folder on the course D2L page. This link will bring you to a paywall with multiple options including purchasing the eBook/Connect access. Be certain to have form or payment</w:t>
      </w:r>
      <w:r>
        <w:rPr>
          <w:color w:val="31302F"/>
          <w:spacing w:val="-2"/>
          <w:sz w:val="24"/>
        </w:rPr>
        <w:t> </w:t>
      </w:r>
      <w:r>
        <w:rPr>
          <w:color w:val="31302F"/>
          <w:sz w:val="24"/>
        </w:rPr>
        <w:t>ready.</w:t>
      </w:r>
    </w:p>
    <w:p>
      <w:pPr>
        <w:pStyle w:val="BodyText"/>
        <w:spacing w:before="5"/>
        <w:rPr>
          <w:sz w:val="38"/>
        </w:rPr>
      </w:pPr>
    </w:p>
    <w:p>
      <w:pPr>
        <w:pStyle w:val="Heading3"/>
      </w:pPr>
      <w:r>
        <w:rPr/>
        <w:t>Required Technologies</w:t>
      </w:r>
    </w:p>
    <w:p>
      <w:pPr>
        <w:pStyle w:val="ListParagraph"/>
        <w:numPr>
          <w:ilvl w:val="0"/>
          <w:numId w:val="2"/>
        </w:numPr>
        <w:tabs>
          <w:tab w:pos="1180" w:val="left" w:leader="none"/>
          <w:tab w:pos="1181" w:val="left" w:leader="none"/>
        </w:tabs>
        <w:spacing w:line="240" w:lineRule="auto" w:before="162" w:after="0"/>
        <w:ind w:left="1180" w:right="138" w:hanging="360"/>
        <w:jc w:val="left"/>
        <w:rPr>
          <w:sz w:val="24"/>
        </w:rPr>
      </w:pPr>
      <w:r>
        <w:rPr>
          <w:sz w:val="24"/>
        </w:rPr>
        <w:t>A laptop computer with a functioning web camera and microphone are required for this course. For additional information about MSU’s laptop requirement please click on the following link</w:t>
      </w:r>
      <w:r>
        <w:rPr>
          <w:color w:val="0000FF"/>
          <w:sz w:val="24"/>
        </w:rPr>
        <w:t> </w:t>
      </w:r>
      <w:hyperlink r:id="rId13">
        <w:r>
          <w:rPr>
            <w:color w:val="0000FF"/>
            <w:sz w:val="24"/>
            <w:u w:val="single" w:color="0000FF"/>
          </w:rPr>
          <w:t>MSU’s laptop requirement</w:t>
        </w:r>
      </w:hyperlink>
      <w:r>
        <w:rPr>
          <w:sz w:val="24"/>
        </w:rPr>
        <w:t>. Any questions or concerns about these requirements should be referred to the teaching team. You may contact</w:t>
      </w:r>
      <w:hyperlink r:id="rId14">
        <w:r>
          <w:rPr>
            <w:color w:val="0000FF"/>
            <w:sz w:val="24"/>
          </w:rPr>
          <w:t> </w:t>
        </w:r>
        <w:r>
          <w:rPr>
            <w:color w:val="0000FF"/>
            <w:sz w:val="24"/>
            <w:u w:val="single" w:color="0000FF"/>
          </w:rPr>
          <w:t>MSU technology</w:t>
        </w:r>
        <w:r>
          <w:rPr>
            <w:color w:val="0000FF"/>
            <w:sz w:val="24"/>
          </w:rPr>
          <w:t> </w:t>
        </w:r>
      </w:hyperlink>
      <w:r>
        <w:rPr>
          <w:sz w:val="24"/>
        </w:rPr>
        <w:t>for technical assistance from 7am to midnight any day the university is</w:t>
      </w:r>
      <w:r>
        <w:rPr>
          <w:spacing w:val="-5"/>
          <w:sz w:val="24"/>
        </w:rPr>
        <w:t> </w:t>
      </w:r>
      <w:r>
        <w:rPr>
          <w:sz w:val="24"/>
        </w:rPr>
        <w:t>open.</w:t>
      </w:r>
    </w:p>
    <w:p>
      <w:pPr>
        <w:pStyle w:val="BodyText"/>
        <w:spacing w:before="5"/>
      </w:pPr>
    </w:p>
    <w:p>
      <w:pPr>
        <w:pStyle w:val="ListParagraph"/>
        <w:numPr>
          <w:ilvl w:val="0"/>
          <w:numId w:val="2"/>
        </w:numPr>
        <w:tabs>
          <w:tab w:pos="1180" w:val="left" w:leader="none"/>
          <w:tab w:pos="1181" w:val="left" w:leader="none"/>
        </w:tabs>
        <w:spacing w:line="240" w:lineRule="auto" w:before="0" w:after="0"/>
        <w:ind w:left="1180" w:right="337" w:hanging="360"/>
        <w:jc w:val="left"/>
        <w:rPr>
          <w:sz w:val="24"/>
        </w:rPr>
      </w:pPr>
      <w:r>
        <w:rPr>
          <w:sz w:val="24"/>
        </w:rPr>
        <w:t>All assignments including SmartBook reading assignments, end of chapter homework questions, practice quizzes and extra credit Virtual Labs will be deployed through a link in D2L. You </w:t>
      </w:r>
      <w:r>
        <w:rPr>
          <w:b/>
          <w:sz w:val="24"/>
        </w:rPr>
        <w:t>must </w:t>
      </w:r>
      <w:r>
        <w:rPr>
          <w:sz w:val="24"/>
        </w:rPr>
        <w:t>access the assignments through the </w:t>
      </w:r>
      <w:r>
        <w:rPr>
          <w:b/>
          <w:sz w:val="24"/>
        </w:rPr>
        <w:t>link on D2L </w:t>
      </w:r>
      <w:r>
        <w:rPr>
          <w:sz w:val="24"/>
        </w:rPr>
        <w:t>for your grades to transfer over to</w:t>
      </w:r>
      <w:r>
        <w:rPr>
          <w:spacing w:val="-2"/>
          <w:sz w:val="24"/>
        </w:rPr>
        <w:t> </w:t>
      </w:r>
      <w:r>
        <w:rPr>
          <w:sz w:val="24"/>
        </w:rPr>
        <w:t>D2L.</w:t>
      </w:r>
    </w:p>
    <w:p>
      <w:pPr>
        <w:pStyle w:val="BodyText"/>
        <w:spacing w:before="2"/>
        <w:rPr>
          <w:sz w:val="32"/>
        </w:rPr>
      </w:pPr>
    </w:p>
    <w:p>
      <w:pPr>
        <w:pStyle w:val="Heading2"/>
      </w:pPr>
      <w:r>
        <w:rPr/>
        <w:t>Course Policies</w:t>
      </w:r>
    </w:p>
    <w:p>
      <w:pPr>
        <w:pStyle w:val="BodyText"/>
        <w:spacing w:before="50"/>
        <w:ind w:left="100"/>
      </w:pPr>
      <w:r>
        <w:rPr/>
        <w:t>Learning Continuity Statement</w:t>
      </w:r>
    </w:p>
    <w:p>
      <w:pPr>
        <w:pStyle w:val="BodyText"/>
        <w:spacing w:before="39"/>
        <w:ind w:left="820"/>
      </w:pPr>
      <w:r>
        <w:rPr/>
        <w:t>If you are unable to participate in class for an extended period-of-time:</w:t>
      </w:r>
    </w:p>
    <w:p>
      <w:pPr>
        <w:pStyle w:val="ListParagraph"/>
        <w:numPr>
          <w:ilvl w:val="0"/>
          <w:numId w:val="2"/>
        </w:numPr>
        <w:tabs>
          <w:tab w:pos="1180" w:val="left" w:leader="none"/>
          <w:tab w:pos="1181" w:val="left" w:leader="none"/>
        </w:tabs>
        <w:spacing w:line="240" w:lineRule="auto" w:before="44" w:after="0"/>
        <w:ind w:left="1180" w:right="0" w:hanging="361"/>
        <w:jc w:val="left"/>
        <w:rPr>
          <w:sz w:val="24"/>
        </w:rPr>
      </w:pPr>
      <w:r>
        <w:rPr>
          <w:sz w:val="24"/>
        </w:rPr>
        <w:t>You are expected to contact your instructor as soon as you are</w:t>
      </w:r>
      <w:r>
        <w:rPr>
          <w:spacing w:val="-12"/>
          <w:sz w:val="24"/>
        </w:rPr>
        <w:t> </w:t>
      </w:r>
      <w:r>
        <w:rPr>
          <w:sz w:val="24"/>
        </w:rPr>
        <w:t>able.</w:t>
      </w:r>
    </w:p>
    <w:p>
      <w:pPr>
        <w:pStyle w:val="ListParagraph"/>
        <w:numPr>
          <w:ilvl w:val="0"/>
          <w:numId w:val="2"/>
        </w:numPr>
        <w:tabs>
          <w:tab w:pos="1180" w:val="left" w:leader="none"/>
          <w:tab w:pos="1181" w:val="left" w:leader="none"/>
        </w:tabs>
        <w:spacing w:line="240" w:lineRule="auto" w:before="3" w:after="0"/>
        <w:ind w:left="1180" w:right="0" w:hanging="361"/>
        <w:jc w:val="left"/>
        <w:rPr>
          <w:sz w:val="24"/>
        </w:rPr>
      </w:pPr>
      <w:r>
        <w:rPr>
          <w:sz w:val="24"/>
        </w:rPr>
        <w:t>In most cases the regular course policies related to grading and assignments will</w:t>
      </w:r>
      <w:r>
        <w:rPr>
          <w:spacing w:val="-29"/>
          <w:sz w:val="24"/>
        </w:rPr>
        <w:t> </w:t>
      </w:r>
      <w:r>
        <w:rPr>
          <w:sz w:val="24"/>
        </w:rPr>
        <w:t>apply.</w:t>
      </w:r>
    </w:p>
    <w:p>
      <w:pPr>
        <w:pStyle w:val="ListParagraph"/>
        <w:numPr>
          <w:ilvl w:val="0"/>
          <w:numId w:val="2"/>
        </w:numPr>
        <w:tabs>
          <w:tab w:pos="1180" w:val="left" w:leader="none"/>
          <w:tab w:pos="1181" w:val="left" w:leader="none"/>
        </w:tabs>
        <w:spacing w:line="240" w:lineRule="auto" w:before="3" w:after="0"/>
        <w:ind w:left="1180" w:right="692" w:hanging="360"/>
        <w:jc w:val="left"/>
        <w:rPr>
          <w:sz w:val="24"/>
        </w:rPr>
      </w:pPr>
      <w:r>
        <w:rPr>
          <w:sz w:val="24"/>
        </w:rPr>
        <w:t>In extraordinary cases, with appropriate documentation, we will work with students to develop an appropriate plan of action for successful completion of the</w:t>
      </w:r>
      <w:r>
        <w:rPr>
          <w:spacing w:val="-23"/>
          <w:sz w:val="24"/>
        </w:rPr>
        <w:t> </w:t>
      </w:r>
      <w:r>
        <w:rPr>
          <w:sz w:val="24"/>
        </w:rPr>
        <w:t>course.</w:t>
      </w:r>
    </w:p>
    <w:p>
      <w:pPr>
        <w:spacing w:after="0" w:line="240" w:lineRule="auto"/>
        <w:jc w:val="left"/>
        <w:rPr>
          <w:sz w:val="24"/>
        </w:rPr>
        <w:sectPr>
          <w:pgSz w:w="12240" w:h="15840"/>
          <w:pgMar w:top="460" w:bottom="280" w:left="620" w:right="600"/>
        </w:sectPr>
      </w:pPr>
    </w:p>
    <w:p>
      <w:pPr>
        <w:pStyle w:val="BodyText"/>
        <w:spacing w:before="74"/>
        <w:ind w:left="100"/>
      </w:pPr>
      <w:r>
        <w:rPr/>
        <w:t>Course Continuity Statement</w:t>
      </w:r>
    </w:p>
    <w:p>
      <w:pPr>
        <w:pStyle w:val="BodyText"/>
        <w:spacing w:line="276" w:lineRule="auto" w:before="119"/>
        <w:ind w:left="820" w:right="188"/>
      </w:pPr>
      <w:r>
        <w:rPr/>
        <w:t>In the unlikely event your instructor is unable to participate in the course for an extended period:</w:t>
      </w:r>
    </w:p>
    <w:p>
      <w:pPr>
        <w:pStyle w:val="ListParagraph"/>
        <w:numPr>
          <w:ilvl w:val="0"/>
          <w:numId w:val="2"/>
        </w:numPr>
        <w:tabs>
          <w:tab w:pos="1180" w:val="left" w:leader="none"/>
          <w:tab w:pos="1181" w:val="left" w:leader="none"/>
        </w:tabs>
        <w:spacing w:line="240" w:lineRule="auto" w:before="4" w:after="0"/>
        <w:ind w:left="1180" w:right="0" w:hanging="361"/>
        <w:jc w:val="left"/>
        <w:rPr>
          <w:sz w:val="24"/>
        </w:rPr>
      </w:pPr>
      <w:r>
        <w:rPr>
          <w:sz w:val="24"/>
        </w:rPr>
        <w:t>An announcement and a contingency plan will be posted on the course D2L</w:t>
      </w:r>
      <w:r>
        <w:rPr>
          <w:spacing w:val="-25"/>
          <w:sz w:val="24"/>
        </w:rPr>
        <w:t> </w:t>
      </w:r>
      <w:r>
        <w:rPr>
          <w:sz w:val="24"/>
        </w:rPr>
        <w:t>website.</w:t>
      </w:r>
    </w:p>
    <w:p>
      <w:pPr>
        <w:pStyle w:val="BodyText"/>
        <w:spacing w:before="6"/>
        <w:rPr>
          <w:sz w:val="27"/>
        </w:rPr>
      </w:pPr>
    </w:p>
    <w:p>
      <w:pPr>
        <w:pStyle w:val="BodyText"/>
        <w:ind w:left="100"/>
      </w:pPr>
      <w:r>
        <w:rPr/>
        <w:t>Prerequisites</w:t>
      </w:r>
    </w:p>
    <w:p>
      <w:pPr>
        <w:pStyle w:val="ListParagraph"/>
        <w:numPr>
          <w:ilvl w:val="0"/>
          <w:numId w:val="2"/>
        </w:numPr>
        <w:tabs>
          <w:tab w:pos="1180" w:val="left" w:leader="none"/>
          <w:tab w:pos="1181" w:val="left" w:leader="none"/>
        </w:tabs>
        <w:spacing w:line="240" w:lineRule="auto" w:before="123" w:after="0"/>
        <w:ind w:left="1180" w:right="0" w:hanging="361"/>
        <w:jc w:val="left"/>
        <w:rPr>
          <w:sz w:val="24"/>
        </w:rPr>
      </w:pPr>
      <w:r>
        <w:rPr>
          <w:sz w:val="24"/>
        </w:rPr>
        <w:t>N/A</w:t>
      </w:r>
    </w:p>
    <w:p>
      <w:pPr>
        <w:pStyle w:val="Heading3"/>
        <w:spacing w:before="121"/>
      </w:pPr>
      <w:r>
        <w:rPr/>
        <w:t>Course Platform/Structure</w:t>
      </w:r>
    </w:p>
    <w:p>
      <w:pPr>
        <w:pStyle w:val="BodyText"/>
        <w:spacing w:line="276" w:lineRule="auto" w:before="161"/>
        <w:ind w:left="820" w:right="188"/>
      </w:pPr>
      <w:r>
        <w:rPr/>
        <w:t>This course will be delivered in a traditional face-to-face format. The class meets on Tuesday and Thursday from 12:40PM - 2:30PM. All exams will be administered face-to-face starting at the regularly scheduled course meeting dates and times. The final exam is on Wednesday April 29</w:t>
      </w:r>
      <w:r>
        <w:rPr>
          <w:position w:val="6"/>
          <w:sz w:val="16"/>
        </w:rPr>
        <w:t>th </w:t>
      </w:r>
      <w:r>
        <w:rPr/>
        <w:t>from </w:t>
      </w:r>
      <w:r>
        <w:rPr>
          <w:shd w:fill="FFFF00" w:color="auto" w:val="clear"/>
        </w:rPr>
        <w:t>10:00AM – 11:40 PM in E100 Vet. Med.</w:t>
      </w:r>
    </w:p>
    <w:p>
      <w:pPr>
        <w:pStyle w:val="BodyText"/>
        <w:spacing w:before="7"/>
        <w:rPr>
          <w:sz w:val="27"/>
        </w:rPr>
      </w:pPr>
    </w:p>
    <w:p>
      <w:pPr>
        <w:pStyle w:val="Heading3"/>
      </w:pPr>
      <w:r>
        <w:rPr/>
        <w:t>Technical Assistance</w:t>
      </w:r>
    </w:p>
    <w:p>
      <w:pPr>
        <w:pStyle w:val="BodyText"/>
        <w:spacing w:line="273" w:lineRule="auto" w:before="162"/>
        <w:ind w:left="820"/>
      </w:pPr>
      <w:r>
        <w:rPr/>
        <w:t>For your convenience the web addresses and phone numbers for course related technical assistance are provided below.</w:t>
      </w:r>
    </w:p>
    <w:p>
      <w:pPr>
        <w:pStyle w:val="BodyText"/>
        <w:spacing w:before="3"/>
        <w:rPr>
          <w:sz w:val="28"/>
        </w:rPr>
      </w:pPr>
    </w:p>
    <w:p>
      <w:pPr>
        <w:pStyle w:val="ListParagraph"/>
        <w:numPr>
          <w:ilvl w:val="0"/>
          <w:numId w:val="2"/>
        </w:numPr>
        <w:tabs>
          <w:tab w:pos="1180" w:val="left" w:leader="none"/>
          <w:tab w:pos="1181" w:val="left" w:leader="none"/>
        </w:tabs>
        <w:spacing w:line="240" w:lineRule="auto" w:before="0" w:after="0"/>
        <w:ind w:left="1180" w:right="0" w:hanging="361"/>
        <w:jc w:val="left"/>
        <w:rPr>
          <w:sz w:val="24"/>
        </w:rPr>
      </w:pPr>
      <w:r>
        <w:rPr>
          <w:sz w:val="24"/>
        </w:rPr>
        <w:t>Contact McGraw-Hill Connect at 1-800-331-5094 or online at</w:t>
      </w:r>
      <w:r>
        <w:rPr>
          <w:color w:val="0000FF"/>
          <w:sz w:val="24"/>
        </w:rPr>
        <w:t> </w:t>
      </w:r>
      <w:hyperlink r:id="rId15">
        <w:r>
          <w:rPr>
            <w:color w:val="0000FF"/>
            <w:sz w:val="24"/>
            <w:u w:val="single" w:color="0000FF"/>
          </w:rPr>
          <w:t>McGraw-Hill</w:t>
        </w:r>
        <w:r>
          <w:rPr>
            <w:color w:val="0000FF"/>
            <w:spacing w:val="-17"/>
            <w:sz w:val="24"/>
            <w:u w:val="single" w:color="0000FF"/>
          </w:rPr>
          <w:t> </w:t>
        </w:r>
        <w:r>
          <w:rPr>
            <w:color w:val="0000FF"/>
            <w:sz w:val="24"/>
            <w:u w:val="single" w:color="0000FF"/>
          </w:rPr>
          <w:t>Connect</w:t>
        </w:r>
      </w:hyperlink>
    </w:p>
    <w:p>
      <w:pPr>
        <w:pStyle w:val="ListParagraph"/>
        <w:numPr>
          <w:ilvl w:val="0"/>
          <w:numId w:val="2"/>
        </w:numPr>
        <w:tabs>
          <w:tab w:pos="1180" w:val="left" w:leader="none"/>
          <w:tab w:pos="1181" w:val="left" w:leader="none"/>
        </w:tabs>
        <w:spacing w:line="240" w:lineRule="auto" w:before="3" w:after="0"/>
        <w:ind w:left="1180" w:right="0" w:hanging="361"/>
        <w:jc w:val="left"/>
        <w:rPr>
          <w:sz w:val="24"/>
        </w:rPr>
      </w:pPr>
      <w:r>
        <w:rPr>
          <w:sz w:val="24"/>
        </w:rPr>
        <w:t>Visit the MSU Help site at</w:t>
      </w:r>
      <w:r>
        <w:rPr>
          <w:color w:val="0000FF"/>
          <w:spacing w:val="-3"/>
          <w:sz w:val="24"/>
        </w:rPr>
        <w:t> </w:t>
      </w:r>
      <w:hyperlink r:id="rId16">
        <w:r>
          <w:rPr>
            <w:color w:val="0000FF"/>
            <w:sz w:val="24"/>
            <w:u w:val="single" w:color="0000FF"/>
          </w:rPr>
          <w:t>http://help.msu.edu</w:t>
        </w:r>
      </w:hyperlink>
    </w:p>
    <w:p>
      <w:pPr>
        <w:pStyle w:val="ListParagraph"/>
        <w:numPr>
          <w:ilvl w:val="0"/>
          <w:numId w:val="2"/>
        </w:numPr>
        <w:tabs>
          <w:tab w:pos="1180" w:val="left" w:leader="none"/>
          <w:tab w:pos="1181" w:val="left" w:leader="none"/>
        </w:tabs>
        <w:spacing w:line="240" w:lineRule="auto" w:before="3" w:after="0"/>
        <w:ind w:left="1180" w:right="0" w:hanging="361"/>
        <w:jc w:val="left"/>
        <w:rPr>
          <w:sz w:val="24"/>
        </w:rPr>
      </w:pPr>
      <w:r>
        <w:rPr>
          <w:sz w:val="24"/>
        </w:rPr>
        <w:t>Visit the Desire2Learn Help Site at</w:t>
      </w:r>
      <w:r>
        <w:rPr>
          <w:color w:val="0000FF"/>
          <w:spacing w:val="-1"/>
          <w:sz w:val="24"/>
        </w:rPr>
        <w:t> </w:t>
      </w:r>
      <w:hyperlink r:id="rId17">
        <w:r>
          <w:rPr>
            <w:color w:val="0000FF"/>
            <w:sz w:val="24"/>
            <w:u w:val="single" w:color="0000FF"/>
          </w:rPr>
          <w:t>http://help.d2l.msu.edu</w:t>
        </w:r>
      </w:hyperlink>
    </w:p>
    <w:p>
      <w:pPr>
        <w:pStyle w:val="ListParagraph"/>
        <w:numPr>
          <w:ilvl w:val="0"/>
          <w:numId w:val="2"/>
        </w:numPr>
        <w:tabs>
          <w:tab w:pos="1180" w:val="left" w:leader="none"/>
          <w:tab w:pos="1181" w:val="left" w:leader="none"/>
        </w:tabs>
        <w:spacing w:line="240" w:lineRule="auto" w:before="3" w:after="0"/>
        <w:ind w:left="1180" w:right="1699" w:hanging="360"/>
        <w:jc w:val="left"/>
        <w:rPr>
          <w:sz w:val="24"/>
        </w:rPr>
      </w:pPr>
      <w:r>
        <w:rPr>
          <w:sz w:val="24"/>
        </w:rPr>
        <w:t>Call the MSU IT Service Desk at (517)432-6200, (844)678-6200, or e-mail at</w:t>
      </w:r>
      <w:hyperlink r:id="rId18">
        <w:r>
          <w:rPr>
            <w:color w:val="0000FF"/>
            <w:sz w:val="24"/>
            <w:u w:val="single" w:color="0000FF"/>
          </w:rPr>
          <w:t> ithelp@msu.edu</w:t>
        </w:r>
      </w:hyperlink>
    </w:p>
    <w:p>
      <w:pPr>
        <w:pStyle w:val="ListParagraph"/>
        <w:numPr>
          <w:ilvl w:val="0"/>
          <w:numId w:val="2"/>
        </w:numPr>
        <w:tabs>
          <w:tab w:pos="1180" w:val="left" w:leader="none"/>
          <w:tab w:pos="1181" w:val="left" w:leader="none"/>
        </w:tabs>
        <w:spacing w:line="240" w:lineRule="auto" w:before="4" w:after="0"/>
        <w:ind w:left="1180" w:right="0" w:hanging="361"/>
        <w:jc w:val="left"/>
        <w:rPr>
          <w:sz w:val="24"/>
        </w:rPr>
      </w:pPr>
      <w:hyperlink r:id="rId19">
        <w:r>
          <w:rPr>
            <w:color w:val="0000FF"/>
            <w:sz w:val="24"/>
            <w:u w:val="single" w:color="0000FF"/>
          </w:rPr>
          <w:t>Browser/mobile support for</w:t>
        </w:r>
        <w:r>
          <w:rPr>
            <w:color w:val="0000FF"/>
            <w:spacing w:val="-2"/>
            <w:sz w:val="24"/>
            <w:u w:val="single" w:color="0000FF"/>
          </w:rPr>
          <w:t> </w:t>
        </w:r>
        <w:r>
          <w:rPr>
            <w:color w:val="0000FF"/>
            <w:sz w:val="24"/>
            <w:u w:val="single" w:color="0000FF"/>
          </w:rPr>
          <w:t>D2L</w:t>
        </w:r>
      </w:hyperlink>
      <w:r>
        <w:rPr>
          <w:sz w:val="24"/>
        </w:rPr>
        <w:t>.</w:t>
      </w:r>
    </w:p>
    <w:p>
      <w:pPr>
        <w:pStyle w:val="ListParagraph"/>
        <w:numPr>
          <w:ilvl w:val="0"/>
          <w:numId w:val="2"/>
        </w:numPr>
        <w:tabs>
          <w:tab w:pos="1180" w:val="left" w:leader="none"/>
          <w:tab w:pos="1181" w:val="left" w:leader="none"/>
        </w:tabs>
        <w:spacing w:line="240" w:lineRule="auto" w:before="3" w:after="0"/>
        <w:ind w:left="1180" w:right="0" w:hanging="361"/>
        <w:jc w:val="left"/>
        <w:rPr>
          <w:sz w:val="24"/>
        </w:rPr>
      </w:pPr>
      <w:hyperlink r:id="rId20">
        <w:r>
          <w:rPr>
            <w:color w:val="0000FF"/>
            <w:sz w:val="24"/>
            <w:u w:val="single" w:color="0000FF"/>
          </w:rPr>
          <w:t>Guide for internet speed</w:t>
        </w:r>
      </w:hyperlink>
      <w:r>
        <w:rPr>
          <w:sz w:val="24"/>
        </w:rPr>
        <w:t>. For this course, 25 Mbps should</w:t>
      </w:r>
      <w:r>
        <w:rPr>
          <w:spacing w:val="-9"/>
          <w:sz w:val="24"/>
        </w:rPr>
        <w:t> </w:t>
      </w:r>
      <w:r>
        <w:rPr>
          <w:sz w:val="24"/>
        </w:rPr>
        <w:t>work.</w:t>
      </w:r>
    </w:p>
    <w:p>
      <w:pPr>
        <w:pStyle w:val="Heading2"/>
        <w:spacing w:before="241"/>
      </w:pPr>
      <w:r>
        <w:rPr/>
        <w:t>Instructional Objectives</w:t>
      </w:r>
    </w:p>
    <w:p>
      <w:pPr>
        <w:pStyle w:val="BodyText"/>
        <w:spacing w:before="239"/>
        <w:ind w:left="100"/>
      </w:pPr>
      <w:r>
        <w:rPr/>
        <w:t>Course Objectives: After successfully completing PSL250, students will be able to explain the</w:t>
      </w:r>
    </w:p>
    <w:p>
      <w:pPr>
        <w:pStyle w:val="BodyText"/>
        <w:spacing w:before="1"/>
        <w:ind w:left="100"/>
      </w:pPr>
      <w:r>
        <w:rPr/>
        <w:t>following “core concepts in physiology”:</w:t>
      </w:r>
    </w:p>
    <w:p>
      <w:pPr>
        <w:pStyle w:val="ListParagraph"/>
        <w:numPr>
          <w:ilvl w:val="0"/>
          <w:numId w:val="3"/>
        </w:numPr>
        <w:tabs>
          <w:tab w:pos="1181" w:val="left" w:leader="none"/>
        </w:tabs>
        <w:spacing w:line="240" w:lineRule="auto" w:before="121" w:after="0"/>
        <w:ind w:left="1180" w:right="157" w:hanging="360"/>
        <w:jc w:val="left"/>
        <w:rPr>
          <w:sz w:val="24"/>
        </w:rPr>
      </w:pPr>
      <w:r>
        <w:rPr>
          <w:b/>
          <w:sz w:val="24"/>
        </w:rPr>
        <w:t>Scientific Reasoning: </w:t>
      </w:r>
      <w:r>
        <w:rPr>
          <w:sz w:val="24"/>
        </w:rPr>
        <w:t>Physiology is a science. Our understanding of the body arises</w:t>
      </w:r>
      <w:r>
        <w:rPr>
          <w:spacing w:val="-32"/>
          <w:sz w:val="24"/>
        </w:rPr>
        <w:t> </w:t>
      </w:r>
      <w:r>
        <w:rPr>
          <w:sz w:val="24"/>
        </w:rPr>
        <w:t>from the application of the scientific method; thus, our understanding is always</w:t>
      </w:r>
      <w:r>
        <w:rPr>
          <w:spacing w:val="-22"/>
          <w:sz w:val="24"/>
        </w:rPr>
        <w:t> </w:t>
      </w:r>
      <w:r>
        <w:rPr>
          <w:sz w:val="24"/>
        </w:rPr>
        <w:t>tentative.</w:t>
      </w:r>
    </w:p>
    <w:p>
      <w:pPr>
        <w:pStyle w:val="ListParagraph"/>
        <w:numPr>
          <w:ilvl w:val="0"/>
          <w:numId w:val="3"/>
        </w:numPr>
        <w:tabs>
          <w:tab w:pos="1181" w:val="left" w:leader="none"/>
        </w:tabs>
        <w:spacing w:line="240" w:lineRule="auto" w:before="0" w:after="0"/>
        <w:ind w:left="1180" w:right="155" w:hanging="360"/>
        <w:jc w:val="left"/>
        <w:rPr>
          <w:sz w:val="24"/>
        </w:rPr>
      </w:pPr>
      <w:r>
        <w:rPr>
          <w:b/>
          <w:sz w:val="24"/>
        </w:rPr>
        <w:t>Causality:</w:t>
      </w:r>
      <w:r>
        <w:rPr>
          <w:b/>
          <w:spacing w:val="-5"/>
          <w:sz w:val="24"/>
        </w:rPr>
        <w:t> </w:t>
      </w:r>
      <w:r>
        <w:rPr>
          <w:sz w:val="24"/>
        </w:rPr>
        <w:t>The</w:t>
      </w:r>
      <w:r>
        <w:rPr>
          <w:spacing w:val="-4"/>
          <w:sz w:val="24"/>
        </w:rPr>
        <w:t> </w:t>
      </w:r>
      <w:r>
        <w:rPr>
          <w:sz w:val="24"/>
        </w:rPr>
        <w:t>function</w:t>
      </w:r>
      <w:r>
        <w:rPr>
          <w:spacing w:val="-4"/>
          <w:sz w:val="24"/>
        </w:rPr>
        <w:t> </w:t>
      </w:r>
      <w:r>
        <w:rPr>
          <w:sz w:val="24"/>
        </w:rPr>
        <w:t>of</w:t>
      </w:r>
      <w:r>
        <w:rPr>
          <w:spacing w:val="-2"/>
          <w:sz w:val="24"/>
        </w:rPr>
        <w:t> </w:t>
      </w:r>
      <w:r>
        <w:rPr>
          <w:sz w:val="24"/>
        </w:rPr>
        <w:t>living</w:t>
      </w:r>
      <w:r>
        <w:rPr>
          <w:spacing w:val="-4"/>
          <w:sz w:val="24"/>
        </w:rPr>
        <w:t> </w:t>
      </w:r>
      <w:r>
        <w:rPr>
          <w:sz w:val="24"/>
        </w:rPr>
        <w:t>organisms</w:t>
      </w:r>
      <w:r>
        <w:rPr>
          <w:spacing w:val="-2"/>
          <w:sz w:val="24"/>
        </w:rPr>
        <w:t> </w:t>
      </w:r>
      <w:r>
        <w:rPr>
          <w:sz w:val="24"/>
        </w:rPr>
        <w:t>can</w:t>
      </w:r>
      <w:r>
        <w:rPr>
          <w:spacing w:val="-2"/>
          <w:sz w:val="24"/>
        </w:rPr>
        <w:t> </w:t>
      </w:r>
      <w:r>
        <w:rPr>
          <w:sz w:val="24"/>
        </w:rPr>
        <w:t>be</w:t>
      </w:r>
      <w:r>
        <w:rPr>
          <w:spacing w:val="-3"/>
          <w:sz w:val="24"/>
        </w:rPr>
        <w:t> </w:t>
      </w:r>
      <w:r>
        <w:rPr>
          <w:sz w:val="24"/>
        </w:rPr>
        <w:t>explained</w:t>
      </w:r>
      <w:r>
        <w:rPr>
          <w:spacing w:val="-5"/>
          <w:sz w:val="24"/>
        </w:rPr>
        <w:t> </w:t>
      </w:r>
      <w:r>
        <w:rPr>
          <w:sz w:val="24"/>
        </w:rPr>
        <w:t>by</w:t>
      </w:r>
      <w:r>
        <w:rPr>
          <w:spacing w:val="-2"/>
          <w:sz w:val="24"/>
        </w:rPr>
        <w:t> </w:t>
      </w:r>
      <w:r>
        <w:rPr>
          <w:sz w:val="24"/>
        </w:rPr>
        <w:t>a</w:t>
      </w:r>
      <w:r>
        <w:rPr>
          <w:spacing w:val="-3"/>
          <w:sz w:val="24"/>
        </w:rPr>
        <w:t> </w:t>
      </w:r>
      <w:r>
        <w:rPr>
          <w:sz w:val="24"/>
        </w:rPr>
        <w:t>description</w:t>
      </w:r>
      <w:r>
        <w:rPr>
          <w:spacing w:val="-4"/>
          <w:sz w:val="24"/>
        </w:rPr>
        <w:t> </w:t>
      </w:r>
      <w:r>
        <w:rPr>
          <w:sz w:val="24"/>
        </w:rPr>
        <w:t>of</w:t>
      </w:r>
      <w:r>
        <w:rPr>
          <w:spacing w:val="-3"/>
          <w:sz w:val="24"/>
        </w:rPr>
        <w:t> </w:t>
      </w:r>
      <w:r>
        <w:rPr>
          <w:sz w:val="24"/>
        </w:rPr>
        <w:t>the</w:t>
      </w:r>
      <w:r>
        <w:rPr>
          <w:spacing w:val="-4"/>
          <w:sz w:val="24"/>
        </w:rPr>
        <w:t> </w:t>
      </w:r>
      <w:r>
        <w:rPr>
          <w:sz w:val="24"/>
        </w:rPr>
        <w:t>cause- and-effect relationships that are</w:t>
      </w:r>
      <w:r>
        <w:rPr>
          <w:spacing w:val="-3"/>
          <w:sz w:val="24"/>
        </w:rPr>
        <w:t> </w:t>
      </w:r>
      <w:r>
        <w:rPr>
          <w:sz w:val="24"/>
        </w:rPr>
        <w:t>present.</w:t>
      </w:r>
    </w:p>
    <w:p>
      <w:pPr>
        <w:pStyle w:val="ListParagraph"/>
        <w:numPr>
          <w:ilvl w:val="0"/>
          <w:numId w:val="3"/>
        </w:numPr>
        <w:tabs>
          <w:tab w:pos="1181" w:val="left" w:leader="none"/>
        </w:tabs>
        <w:spacing w:line="240" w:lineRule="auto" w:before="0" w:after="0"/>
        <w:ind w:left="1180" w:right="457" w:hanging="360"/>
        <w:jc w:val="left"/>
        <w:rPr>
          <w:sz w:val="22"/>
        </w:rPr>
      </w:pPr>
      <w:r>
        <w:rPr>
          <w:b/>
          <w:sz w:val="22"/>
        </w:rPr>
        <w:t>Homeostasis:</w:t>
      </w:r>
      <w:r>
        <w:rPr>
          <w:b/>
          <w:spacing w:val="-6"/>
          <w:sz w:val="22"/>
        </w:rPr>
        <w:t> </w:t>
      </w:r>
      <w:r>
        <w:rPr>
          <w:sz w:val="22"/>
        </w:rPr>
        <w:t>The</w:t>
      </w:r>
      <w:r>
        <w:rPr>
          <w:spacing w:val="-2"/>
          <w:sz w:val="22"/>
        </w:rPr>
        <w:t> </w:t>
      </w:r>
      <w:r>
        <w:rPr>
          <w:sz w:val="22"/>
        </w:rPr>
        <w:t>internal</w:t>
      </w:r>
      <w:r>
        <w:rPr>
          <w:spacing w:val="-4"/>
          <w:sz w:val="22"/>
        </w:rPr>
        <w:t> </w:t>
      </w:r>
      <w:r>
        <w:rPr>
          <w:sz w:val="22"/>
        </w:rPr>
        <w:t>environment</w:t>
      </w:r>
      <w:r>
        <w:rPr>
          <w:spacing w:val="-2"/>
          <w:sz w:val="22"/>
        </w:rPr>
        <w:t> </w:t>
      </w:r>
      <w:r>
        <w:rPr>
          <w:sz w:val="22"/>
        </w:rPr>
        <w:t>of</w:t>
      </w:r>
      <w:r>
        <w:rPr>
          <w:spacing w:val="-3"/>
          <w:sz w:val="22"/>
        </w:rPr>
        <w:t> </w:t>
      </w:r>
      <w:r>
        <w:rPr>
          <w:sz w:val="22"/>
        </w:rPr>
        <w:t>the</w:t>
      </w:r>
      <w:r>
        <w:rPr>
          <w:spacing w:val="-5"/>
          <w:sz w:val="22"/>
        </w:rPr>
        <w:t> </w:t>
      </w:r>
      <w:r>
        <w:rPr>
          <w:sz w:val="22"/>
        </w:rPr>
        <w:t>organism</w:t>
      </w:r>
      <w:r>
        <w:rPr>
          <w:spacing w:val="-2"/>
          <w:sz w:val="22"/>
        </w:rPr>
        <w:t> </w:t>
      </w:r>
      <w:r>
        <w:rPr>
          <w:sz w:val="22"/>
        </w:rPr>
        <w:t>is</w:t>
      </w:r>
      <w:r>
        <w:rPr>
          <w:spacing w:val="-3"/>
          <w:sz w:val="22"/>
        </w:rPr>
        <w:t> </w:t>
      </w:r>
      <w:r>
        <w:rPr>
          <w:sz w:val="22"/>
        </w:rPr>
        <w:t>actively</w:t>
      </w:r>
      <w:r>
        <w:rPr>
          <w:spacing w:val="-5"/>
          <w:sz w:val="22"/>
        </w:rPr>
        <w:t> </w:t>
      </w:r>
      <w:r>
        <w:rPr>
          <w:sz w:val="22"/>
        </w:rPr>
        <w:t>maintained</w:t>
      </w:r>
      <w:r>
        <w:rPr>
          <w:spacing w:val="-2"/>
          <w:sz w:val="22"/>
        </w:rPr>
        <w:t> </w:t>
      </w:r>
      <w:r>
        <w:rPr>
          <w:sz w:val="22"/>
        </w:rPr>
        <w:t>constant</w:t>
      </w:r>
      <w:r>
        <w:rPr>
          <w:spacing w:val="-6"/>
          <w:sz w:val="22"/>
        </w:rPr>
        <w:t> </w:t>
      </w:r>
      <w:r>
        <w:rPr>
          <w:sz w:val="22"/>
        </w:rPr>
        <w:t>by</w:t>
      </w:r>
      <w:r>
        <w:rPr>
          <w:spacing w:val="-4"/>
          <w:sz w:val="22"/>
        </w:rPr>
        <w:t> </w:t>
      </w:r>
      <w:r>
        <w:rPr>
          <w:sz w:val="22"/>
        </w:rPr>
        <w:t>the function of cells, tissues, and organs organized into negative feedback</w:t>
      </w:r>
      <w:r>
        <w:rPr>
          <w:spacing w:val="-17"/>
          <w:sz w:val="22"/>
        </w:rPr>
        <w:t> </w:t>
      </w:r>
      <w:r>
        <w:rPr>
          <w:sz w:val="22"/>
        </w:rPr>
        <w:t>systems.</w:t>
      </w:r>
    </w:p>
    <w:p>
      <w:pPr>
        <w:pStyle w:val="ListParagraph"/>
        <w:numPr>
          <w:ilvl w:val="0"/>
          <w:numId w:val="3"/>
        </w:numPr>
        <w:tabs>
          <w:tab w:pos="1181" w:val="left" w:leader="none"/>
        </w:tabs>
        <w:spacing w:line="240" w:lineRule="auto" w:before="0" w:after="0"/>
        <w:ind w:left="1180" w:right="169" w:hanging="360"/>
        <w:jc w:val="left"/>
        <w:rPr>
          <w:sz w:val="22"/>
        </w:rPr>
      </w:pPr>
      <w:r>
        <w:rPr>
          <w:b/>
          <w:sz w:val="22"/>
        </w:rPr>
        <w:t>Structure/Function:</w:t>
      </w:r>
      <w:r>
        <w:rPr>
          <w:b/>
          <w:spacing w:val="-6"/>
          <w:sz w:val="22"/>
        </w:rPr>
        <w:t> </w:t>
      </w:r>
      <w:r>
        <w:rPr>
          <w:sz w:val="22"/>
        </w:rPr>
        <w:t>The</w:t>
      </w:r>
      <w:r>
        <w:rPr>
          <w:spacing w:val="-1"/>
          <w:sz w:val="22"/>
        </w:rPr>
        <w:t> </w:t>
      </w:r>
      <w:r>
        <w:rPr>
          <w:sz w:val="22"/>
        </w:rPr>
        <w:t>function</w:t>
      </w:r>
      <w:r>
        <w:rPr>
          <w:spacing w:val="-6"/>
          <w:sz w:val="22"/>
        </w:rPr>
        <w:t> </w:t>
      </w:r>
      <w:r>
        <w:rPr>
          <w:sz w:val="22"/>
        </w:rPr>
        <w:t>of</w:t>
      </w:r>
      <w:r>
        <w:rPr>
          <w:spacing w:val="-2"/>
          <w:sz w:val="22"/>
        </w:rPr>
        <w:t> </w:t>
      </w:r>
      <w:r>
        <w:rPr>
          <w:sz w:val="22"/>
        </w:rPr>
        <w:t>a</w:t>
      </w:r>
      <w:r>
        <w:rPr>
          <w:spacing w:val="-3"/>
          <w:sz w:val="22"/>
        </w:rPr>
        <w:t> </w:t>
      </w:r>
      <w:r>
        <w:rPr>
          <w:sz w:val="22"/>
        </w:rPr>
        <w:t>cell,</w:t>
      </w:r>
      <w:r>
        <w:rPr>
          <w:spacing w:val="-3"/>
          <w:sz w:val="22"/>
        </w:rPr>
        <w:t> </w:t>
      </w:r>
      <w:r>
        <w:rPr>
          <w:sz w:val="22"/>
        </w:rPr>
        <w:t>tissue,</w:t>
      </w:r>
      <w:r>
        <w:rPr>
          <w:spacing w:val="-2"/>
          <w:sz w:val="22"/>
        </w:rPr>
        <w:t> </w:t>
      </w:r>
      <w:r>
        <w:rPr>
          <w:sz w:val="22"/>
        </w:rPr>
        <w:t>organ</w:t>
      </w:r>
      <w:r>
        <w:rPr>
          <w:spacing w:val="-4"/>
          <w:sz w:val="22"/>
        </w:rPr>
        <w:t> </w:t>
      </w:r>
      <w:r>
        <w:rPr>
          <w:sz w:val="22"/>
        </w:rPr>
        <w:t>is</w:t>
      </w:r>
      <w:r>
        <w:rPr>
          <w:spacing w:val="-2"/>
          <w:sz w:val="22"/>
        </w:rPr>
        <w:t> </w:t>
      </w:r>
      <w:r>
        <w:rPr>
          <w:sz w:val="22"/>
        </w:rPr>
        <w:t>determined</w:t>
      </w:r>
      <w:r>
        <w:rPr>
          <w:spacing w:val="-2"/>
          <w:sz w:val="22"/>
        </w:rPr>
        <w:t> </w:t>
      </w:r>
      <w:r>
        <w:rPr>
          <w:sz w:val="22"/>
        </w:rPr>
        <w:t>by</w:t>
      </w:r>
      <w:r>
        <w:rPr>
          <w:spacing w:val="-5"/>
          <w:sz w:val="22"/>
        </w:rPr>
        <w:t> </w:t>
      </w:r>
      <w:r>
        <w:rPr>
          <w:sz w:val="22"/>
        </w:rPr>
        <w:t>its</w:t>
      </w:r>
      <w:r>
        <w:rPr>
          <w:spacing w:val="-2"/>
          <w:sz w:val="22"/>
        </w:rPr>
        <w:t> </w:t>
      </w:r>
      <w:r>
        <w:rPr>
          <w:sz w:val="22"/>
        </w:rPr>
        <w:t>form.</w:t>
      </w:r>
      <w:r>
        <w:rPr>
          <w:spacing w:val="-2"/>
          <w:sz w:val="22"/>
        </w:rPr>
        <w:t> </w:t>
      </w:r>
      <w:r>
        <w:rPr>
          <w:sz w:val="22"/>
        </w:rPr>
        <w:t>Structure</w:t>
      </w:r>
      <w:r>
        <w:rPr>
          <w:spacing w:val="-1"/>
          <w:sz w:val="22"/>
        </w:rPr>
        <w:t> </w:t>
      </w:r>
      <w:r>
        <w:rPr>
          <w:sz w:val="22"/>
        </w:rPr>
        <w:t>and function</w:t>
      </w:r>
      <w:r>
        <w:rPr>
          <w:spacing w:val="-4"/>
          <w:sz w:val="22"/>
        </w:rPr>
        <w:t> </w:t>
      </w:r>
      <w:r>
        <w:rPr>
          <w:sz w:val="22"/>
        </w:rPr>
        <w:t>(from</w:t>
      </w:r>
      <w:r>
        <w:rPr>
          <w:spacing w:val="-2"/>
          <w:sz w:val="22"/>
        </w:rPr>
        <w:t> </w:t>
      </w:r>
      <w:r>
        <w:rPr>
          <w:sz w:val="22"/>
        </w:rPr>
        <w:t>the</w:t>
      </w:r>
      <w:r>
        <w:rPr>
          <w:spacing w:val="-1"/>
          <w:sz w:val="22"/>
        </w:rPr>
        <w:t> </w:t>
      </w:r>
      <w:r>
        <w:rPr>
          <w:sz w:val="22"/>
        </w:rPr>
        <w:t>molecular</w:t>
      </w:r>
      <w:r>
        <w:rPr>
          <w:spacing w:val="-3"/>
          <w:sz w:val="22"/>
        </w:rPr>
        <w:t> </w:t>
      </w:r>
      <w:r>
        <w:rPr>
          <w:sz w:val="22"/>
        </w:rPr>
        <w:t>level</w:t>
      </w:r>
      <w:r>
        <w:rPr>
          <w:spacing w:val="-3"/>
          <w:sz w:val="22"/>
        </w:rPr>
        <w:t> </w:t>
      </w:r>
      <w:r>
        <w:rPr>
          <w:sz w:val="22"/>
        </w:rPr>
        <w:t>to</w:t>
      </w:r>
      <w:r>
        <w:rPr>
          <w:spacing w:val="-4"/>
          <w:sz w:val="22"/>
        </w:rPr>
        <w:t> </w:t>
      </w:r>
      <w:r>
        <w:rPr>
          <w:sz w:val="22"/>
        </w:rPr>
        <w:t>the</w:t>
      </w:r>
      <w:r>
        <w:rPr>
          <w:spacing w:val="-1"/>
          <w:sz w:val="22"/>
        </w:rPr>
        <w:t> </w:t>
      </w:r>
      <w:r>
        <w:rPr>
          <w:sz w:val="22"/>
        </w:rPr>
        <w:t>organ</w:t>
      </w:r>
      <w:r>
        <w:rPr>
          <w:spacing w:val="-5"/>
          <w:sz w:val="22"/>
        </w:rPr>
        <w:t> </w:t>
      </w:r>
      <w:r>
        <w:rPr>
          <w:sz w:val="22"/>
        </w:rPr>
        <w:t>system</w:t>
      </w:r>
      <w:r>
        <w:rPr>
          <w:spacing w:val="-2"/>
          <w:sz w:val="22"/>
        </w:rPr>
        <w:t> </w:t>
      </w:r>
      <w:r>
        <w:rPr>
          <w:sz w:val="22"/>
        </w:rPr>
        <w:t>level)</w:t>
      </w:r>
      <w:r>
        <w:rPr>
          <w:spacing w:val="-1"/>
          <w:sz w:val="22"/>
        </w:rPr>
        <w:t> </w:t>
      </w:r>
      <w:r>
        <w:rPr>
          <w:sz w:val="22"/>
        </w:rPr>
        <w:t>are</w:t>
      </w:r>
      <w:r>
        <w:rPr>
          <w:spacing w:val="-2"/>
          <w:sz w:val="22"/>
        </w:rPr>
        <w:t> </w:t>
      </w:r>
      <w:r>
        <w:rPr>
          <w:sz w:val="22"/>
        </w:rPr>
        <w:t>intrinsically</w:t>
      </w:r>
      <w:r>
        <w:rPr>
          <w:spacing w:val="-4"/>
          <w:sz w:val="22"/>
        </w:rPr>
        <w:t> </w:t>
      </w:r>
      <w:r>
        <w:rPr>
          <w:sz w:val="22"/>
        </w:rPr>
        <w:t>related</w:t>
      </w:r>
      <w:r>
        <w:rPr>
          <w:spacing w:val="-2"/>
          <w:sz w:val="22"/>
        </w:rPr>
        <w:t> </w:t>
      </w:r>
      <w:r>
        <w:rPr>
          <w:sz w:val="22"/>
        </w:rPr>
        <w:t>to</w:t>
      </w:r>
      <w:r>
        <w:rPr>
          <w:spacing w:val="-4"/>
          <w:sz w:val="22"/>
        </w:rPr>
        <w:t> </w:t>
      </w:r>
      <w:r>
        <w:rPr>
          <w:sz w:val="22"/>
        </w:rPr>
        <w:t>each</w:t>
      </w:r>
      <w:r>
        <w:rPr>
          <w:spacing w:val="-2"/>
          <w:sz w:val="22"/>
        </w:rPr>
        <w:t> </w:t>
      </w:r>
      <w:r>
        <w:rPr>
          <w:sz w:val="22"/>
        </w:rPr>
        <w:t>other.</w:t>
      </w:r>
    </w:p>
    <w:p>
      <w:pPr>
        <w:pStyle w:val="ListParagraph"/>
        <w:numPr>
          <w:ilvl w:val="0"/>
          <w:numId w:val="3"/>
        </w:numPr>
        <w:tabs>
          <w:tab w:pos="1181" w:val="left" w:leader="none"/>
        </w:tabs>
        <w:spacing w:line="240" w:lineRule="auto" w:before="0" w:after="0"/>
        <w:ind w:left="1180" w:right="220" w:hanging="360"/>
        <w:jc w:val="left"/>
        <w:rPr>
          <w:sz w:val="22"/>
        </w:rPr>
      </w:pPr>
      <w:r>
        <w:rPr>
          <w:b/>
          <w:sz w:val="22"/>
        </w:rPr>
        <w:t>Levels</w:t>
      </w:r>
      <w:r>
        <w:rPr>
          <w:b/>
          <w:spacing w:val="-6"/>
          <w:sz w:val="22"/>
        </w:rPr>
        <w:t> </w:t>
      </w:r>
      <w:r>
        <w:rPr>
          <w:b/>
          <w:sz w:val="22"/>
        </w:rPr>
        <w:t>of</w:t>
      </w:r>
      <w:r>
        <w:rPr>
          <w:b/>
          <w:spacing w:val="-8"/>
          <w:sz w:val="22"/>
        </w:rPr>
        <w:t> </w:t>
      </w:r>
      <w:r>
        <w:rPr>
          <w:b/>
          <w:sz w:val="22"/>
        </w:rPr>
        <w:t>organization:</w:t>
      </w:r>
      <w:r>
        <w:rPr>
          <w:b/>
          <w:spacing w:val="-5"/>
          <w:sz w:val="22"/>
        </w:rPr>
        <w:t> </w:t>
      </w:r>
      <w:r>
        <w:rPr>
          <w:sz w:val="22"/>
        </w:rPr>
        <w:t>An</w:t>
      </w:r>
      <w:r>
        <w:rPr>
          <w:spacing w:val="-5"/>
          <w:sz w:val="22"/>
        </w:rPr>
        <w:t> </w:t>
      </w:r>
      <w:r>
        <w:rPr>
          <w:sz w:val="22"/>
        </w:rPr>
        <w:t>understanding</w:t>
      </w:r>
      <w:r>
        <w:rPr>
          <w:spacing w:val="-4"/>
          <w:sz w:val="22"/>
        </w:rPr>
        <w:t> </w:t>
      </w:r>
      <w:r>
        <w:rPr>
          <w:sz w:val="22"/>
        </w:rPr>
        <w:t>of</w:t>
      </w:r>
      <w:r>
        <w:rPr>
          <w:spacing w:val="-5"/>
          <w:sz w:val="22"/>
        </w:rPr>
        <w:t> </w:t>
      </w:r>
      <w:r>
        <w:rPr>
          <w:sz w:val="22"/>
        </w:rPr>
        <w:t>physiological</w:t>
      </w:r>
      <w:r>
        <w:rPr>
          <w:spacing w:val="-3"/>
          <w:sz w:val="22"/>
        </w:rPr>
        <w:t> </w:t>
      </w:r>
      <w:r>
        <w:rPr>
          <w:sz w:val="22"/>
        </w:rPr>
        <w:t>functions</w:t>
      </w:r>
      <w:r>
        <w:rPr>
          <w:spacing w:val="-4"/>
          <w:sz w:val="22"/>
        </w:rPr>
        <w:t> </w:t>
      </w:r>
      <w:r>
        <w:rPr>
          <w:sz w:val="22"/>
        </w:rPr>
        <w:t>requires</w:t>
      </w:r>
      <w:r>
        <w:rPr>
          <w:spacing w:val="-4"/>
          <w:sz w:val="22"/>
        </w:rPr>
        <w:t> </w:t>
      </w:r>
      <w:r>
        <w:rPr>
          <w:sz w:val="22"/>
        </w:rPr>
        <w:t>understanding</w:t>
      </w:r>
      <w:r>
        <w:rPr>
          <w:spacing w:val="-4"/>
          <w:sz w:val="22"/>
        </w:rPr>
        <w:t> </w:t>
      </w:r>
      <w:r>
        <w:rPr>
          <w:sz w:val="22"/>
        </w:rPr>
        <w:t>the behavior at every level of organization from molecular to whole</w:t>
      </w:r>
      <w:r>
        <w:rPr>
          <w:spacing w:val="-17"/>
          <w:sz w:val="22"/>
        </w:rPr>
        <w:t> </w:t>
      </w:r>
      <w:r>
        <w:rPr>
          <w:sz w:val="22"/>
        </w:rPr>
        <w:t>organism.</w:t>
      </w:r>
    </w:p>
    <w:p>
      <w:pPr>
        <w:pStyle w:val="ListParagraph"/>
        <w:numPr>
          <w:ilvl w:val="0"/>
          <w:numId w:val="3"/>
        </w:numPr>
        <w:tabs>
          <w:tab w:pos="1181" w:val="left" w:leader="none"/>
        </w:tabs>
        <w:spacing w:line="242" w:lineRule="auto" w:before="0" w:after="0"/>
        <w:ind w:left="1180" w:right="612" w:hanging="360"/>
        <w:jc w:val="left"/>
        <w:rPr>
          <w:sz w:val="22"/>
        </w:rPr>
      </w:pPr>
      <w:r>
        <w:rPr>
          <w:b/>
          <w:sz w:val="22"/>
        </w:rPr>
        <w:t>Cell membrane: </w:t>
      </w:r>
      <w:r>
        <w:rPr>
          <w:sz w:val="22"/>
        </w:rPr>
        <w:t>The plasma membrane of cells is a complex structure that determines what substances enter or leave the cell. Cell membranes are essential for cell signaling and</w:t>
      </w:r>
      <w:r>
        <w:rPr>
          <w:spacing w:val="-34"/>
          <w:sz w:val="22"/>
        </w:rPr>
        <w:t> </w:t>
      </w:r>
      <w:r>
        <w:rPr>
          <w:sz w:val="22"/>
        </w:rPr>
        <w:t>transport.</w:t>
      </w:r>
    </w:p>
    <w:p>
      <w:pPr>
        <w:pStyle w:val="ListParagraph"/>
        <w:numPr>
          <w:ilvl w:val="0"/>
          <w:numId w:val="3"/>
        </w:numPr>
        <w:tabs>
          <w:tab w:pos="1181" w:val="left" w:leader="none"/>
        </w:tabs>
        <w:spacing w:line="240" w:lineRule="auto" w:before="0" w:after="0"/>
        <w:ind w:left="1180" w:right="167" w:hanging="360"/>
        <w:jc w:val="left"/>
        <w:rPr>
          <w:sz w:val="22"/>
        </w:rPr>
      </w:pPr>
      <w:r>
        <w:rPr>
          <w:b/>
          <w:sz w:val="22"/>
        </w:rPr>
        <w:t>Cell-to-cell</w:t>
      </w:r>
      <w:r>
        <w:rPr>
          <w:b/>
          <w:spacing w:val="-5"/>
          <w:sz w:val="22"/>
        </w:rPr>
        <w:t> </w:t>
      </w:r>
      <w:r>
        <w:rPr>
          <w:b/>
          <w:sz w:val="22"/>
        </w:rPr>
        <w:t>communication:</w:t>
      </w:r>
      <w:r>
        <w:rPr>
          <w:b/>
          <w:spacing w:val="-4"/>
          <w:sz w:val="22"/>
        </w:rPr>
        <w:t> </w:t>
      </w:r>
      <w:r>
        <w:rPr>
          <w:sz w:val="22"/>
        </w:rPr>
        <w:t>The</w:t>
      </w:r>
      <w:r>
        <w:rPr>
          <w:spacing w:val="-3"/>
          <w:sz w:val="22"/>
        </w:rPr>
        <w:t> </w:t>
      </w:r>
      <w:r>
        <w:rPr>
          <w:sz w:val="22"/>
        </w:rPr>
        <w:t>function</w:t>
      </w:r>
      <w:r>
        <w:rPr>
          <w:spacing w:val="-4"/>
          <w:sz w:val="22"/>
        </w:rPr>
        <w:t> </w:t>
      </w:r>
      <w:r>
        <w:rPr>
          <w:sz w:val="22"/>
        </w:rPr>
        <w:t>of</w:t>
      </w:r>
      <w:r>
        <w:rPr>
          <w:spacing w:val="-6"/>
          <w:sz w:val="22"/>
        </w:rPr>
        <w:t> </w:t>
      </w:r>
      <w:r>
        <w:rPr>
          <w:sz w:val="22"/>
        </w:rPr>
        <w:t>an</w:t>
      </w:r>
      <w:r>
        <w:rPr>
          <w:spacing w:val="-5"/>
          <w:sz w:val="22"/>
        </w:rPr>
        <w:t> </w:t>
      </w:r>
      <w:r>
        <w:rPr>
          <w:sz w:val="22"/>
        </w:rPr>
        <w:t>organism</w:t>
      </w:r>
      <w:r>
        <w:rPr>
          <w:spacing w:val="-6"/>
          <w:sz w:val="22"/>
        </w:rPr>
        <w:t> </w:t>
      </w:r>
      <w:r>
        <w:rPr>
          <w:sz w:val="22"/>
        </w:rPr>
        <w:t>requires</w:t>
      </w:r>
      <w:r>
        <w:rPr>
          <w:spacing w:val="-3"/>
          <w:sz w:val="22"/>
        </w:rPr>
        <w:t> </w:t>
      </w:r>
      <w:r>
        <w:rPr>
          <w:sz w:val="22"/>
        </w:rPr>
        <w:t>that</w:t>
      </w:r>
      <w:r>
        <w:rPr>
          <w:spacing w:val="-3"/>
          <w:sz w:val="22"/>
        </w:rPr>
        <w:t> </w:t>
      </w:r>
      <w:r>
        <w:rPr>
          <w:sz w:val="22"/>
        </w:rPr>
        <w:t>cells</w:t>
      </w:r>
      <w:r>
        <w:rPr>
          <w:spacing w:val="-7"/>
          <w:sz w:val="22"/>
        </w:rPr>
        <w:t> </w:t>
      </w:r>
      <w:r>
        <w:rPr>
          <w:sz w:val="22"/>
        </w:rPr>
        <w:t>pass</w:t>
      </w:r>
      <w:r>
        <w:rPr>
          <w:spacing w:val="-2"/>
          <w:sz w:val="22"/>
        </w:rPr>
        <w:t> </w:t>
      </w:r>
      <w:r>
        <w:rPr>
          <w:sz w:val="22"/>
        </w:rPr>
        <w:t>information</w:t>
      </w:r>
      <w:r>
        <w:rPr>
          <w:spacing w:val="-4"/>
          <w:sz w:val="22"/>
        </w:rPr>
        <w:t> </w:t>
      </w:r>
      <w:r>
        <w:rPr>
          <w:sz w:val="22"/>
        </w:rPr>
        <w:t>to one another to coordinate their activities. These communication processes include neural and endocrine signaling.</w:t>
      </w:r>
    </w:p>
    <w:p>
      <w:pPr>
        <w:pStyle w:val="ListParagraph"/>
        <w:numPr>
          <w:ilvl w:val="0"/>
          <w:numId w:val="3"/>
        </w:numPr>
        <w:tabs>
          <w:tab w:pos="1181" w:val="left" w:leader="none"/>
        </w:tabs>
        <w:spacing w:line="240" w:lineRule="auto" w:before="0" w:after="0"/>
        <w:ind w:left="1180" w:right="729" w:hanging="360"/>
        <w:jc w:val="left"/>
        <w:rPr>
          <w:sz w:val="22"/>
        </w:rPr>
      </w:pPr>
      <w:r>
        <w:rPr>
          <w:b/>
          <w:sz w:val="22"/>
        </w:rPr>
        <w:t>Cell theory: </w:t>
      </w:r>
      <w:r>
        <w:rPr>
          <w:sz w:val="22"/>
        </w:rPr>
        <w:t>Cells have many common functions but also many</w:t>
      </w:r>
      <w:r>
        <w:rPr>
          <w:spacing w:val="-38"/>
          <w:sz w:val="22"/>
        </w:rPr>
        <w:t> </w:t>
      </w:r>
      <w:r>
        <w:rPr>
          <w:sz w:val="22"/>
        </w:rPr>
        <w:t>specialized functions that are required by the</w:t>
      </w:r>
      <w:r>
        <w:rPr>
          <w:spacing w:val="-2"/>
          <w:sz w:val="22"/>
        </w:rPr>
        <w:t> </w:t>
      </w:r>
      <w:r>
        <w:rPr>
          <w:sz w:val="22"/>
        </w:rPr>
        <w:t>organism.</w:t>
      </w:r>
    </w:p>
    <w:p>
      <w:pPr>
        <w:pStyle w:val="ListParagraph"/>
        <w:numPr>
          <w:ilvl w:val="0"/>
          <w:numId w:val="3"/>
        </w:numPr>
        <w:tabs>
          <w:tab w:pos="1181" w:val="left" w:leader="none"/>
        </w:tabs>
        <w:spacing w:line="250" w:lineRule="exact" w:before="0" w:after="0"/>
        <w:ind w:left="1180" w:right="0" w:hanging="361"/>
        <w:jc w:val="left"/>
        <w:rPr>
          <w:sz w:val="22"/>
        </w:rPr>
      </w:pPr>
      <w:r>
        <w:rPr>
          <w:b/>
          <w:sz w:val="22"/>
        </w:rPr>
        <w:t>Flow down gradients: </w:t>
      </w:r>
      <w:r>
        <w:rPr>
          <w:sz w:val="22"/>
        </w:rPr>
        <w:t>The transport of “stuff” (ions, molecules, blood, and gas) is a</w:t>
      </w:r>
      <w:r>
        <w:rPr>
          <w:spacing w:val="-26"/>
          <w:sz w:val="22"/>
        </w:rPr>
        <w:t> </w:t>
      </w:r>
      <w:r>
        <w:rPr>
          <w:sz w:val="22"/>
        </w:rPr>
        <w:t>central</w:t>
      </w:r>
    </w:p>
    <w:p>
      <w:pPr>
        <w:spacing w:before="0"/>
        <w:ind w:left="1180" w:right="0" w:firstLine="0"/>
        <w:jc w:val="left"/>
        <w:rPr>
          <w:sz w:val="22"/>
        </w:rPr>
      </w:pPr>
      <w:r>
        <w:rPr>
          <w:sz w:val="22"/>
        </w:rPr>
        <w:t>process at all levels of organization of the organism, and this simple model describes such transport.</w:t>
      </w:r>
    </w:p>
    <w:p>
      <w:pPr>
        <w:spacing w:after="0"/>
        <w:jc w:val="left"/>
        <w:rPr>
          <w:sz w:val="22"/>
        </w:rPr>
        <w:sectPr>
          <w:pgSz w:w="12240" w:h="15840"/>
          <w:pgMar w:top="860" w:bottom="280" w:left="620" w:right="600"/>
        </w:sectPr>
      </w:pPr>
    </w:p>
    <w:p>
      <w:pPr>
        <w:pStyle w:val="ListParagraph"/>
        <w:numPr>
          <w:ilvl w:val="0"/>
          <w:numId w:val="3"/>
        </w:numPr>
        <w:tabs>
          <w:tab w:pos="1181" w:val="left" w:leader="none"/>
        </w:tabs>
        <w:spacing w:line="240" w:lineRule="auto" w:before="80" w:after="0"/>
        <w:ind w:left="1180" w:right="984" w:hanging="360"/>
        <w:jc w:val="left"/>
        <w:rPr>
          <w:sz w:val="22"/>
        </w:rPr>
      </w:pPr>
      <w:r>
        <w:rPr>
          <w:b/>
          <w:sz w:val="22"/>
        </w:rPr>
        <w:t>Interdependence:</w:t>
      </w:r>
      <w:r>
        <w:rPr>
          <w:b/>
          <w:spacing w:val="-5"/>
          <w:sz w:val="22"/>
        </w:rPr>
        <w:t> </w:t>
      </w:r>
      <w:r>
        <w:rPr>
          <w:sz w:val="22"/>
        </w:rPr>
        <w:t>Cells,</w:t>
      </w:r>
      <w:r>
        <w:rPr>
          <w:spacing w:val="-2"/>
          <w:sz w:val="22"/>
        </w:rPr>
        <w:t> </w:t>
      </w:r>
      <w:r>
        <w:rPr>
          <w:sz w:val="22"/>
        </w:rPr>
        <w:t>tissue,</w:t>
      </w:r>
      <w:r>
        <w:rPr>
          <w:spacing w:val="-6"/>
          <w:sz w:val="22"/>
        </w:rPr>
        <w:t> </w:t>
      </w:r>
      <w:r>
        <w:rPr>
          <w:sz w:val="22"/>
        </w:rPr>
        <w:t>organs,</w:t>
      </w:r>
      <w:r>
        <w:rPr>
          <w:spacing w:val="-3"/>
          <w:sz w:val="22"/>
        </w:rPr>
        <w:t> </w:t>
      </w:r>
      <w:r>
        <w:rPr>
          <w:sz w:val="22"/>
        </w:rPr>
        <w:t>and</w:t>
      </w:r>
      <w:r>
        <w:rPr>
          <w:spacing w:val="-3"/>
          <w:sz w:val="22"/>
        </w:rPr>
        <w:t> </w:t>
      </w:r>
      <w:r>
        <w:rPr>
          <w:sz w:val="22"/>
        </w:rPr>
        <w:t>organ</w:t>
      </w:r>
      <w:r>
        <w:rPr>
          <w:spacing w:val="-4"/>
          <w:sz w:val="22"/>
        </w:rPr>
        <w:t> </w:t>
      </w:r>
      <w:r>
        <w:rPr>
          <w:sz w:val="22"/>
        </w:rPr>
        <w:t>systems</w:t>
      </w:r>
      <w:r>
        <w:rPr>
          <w:spacing w:val="-3"/>
          <w:sz w:val="22"/>
        </w:rPr>
        <w:t> </w:t>
      </w:r>
      <w:r>
        <w:rPr>
          <w:sz w:val="22"/>
        </w:rPr>
        <w:t>interact</w:t>
      </w:r>
      <w:r>
        <w:rPr>
          <w:spacing w:val="-3"/>
          <w:sz w:val="22"/>
        </w:rPr>
        <w:t> </w:t>
      </w:r>
      <w:r>
        <w:rPr>
          <w:sz w:val="22"/>
        </w:rPr>
        <w:t>with</w:t>
      </w:r>
      <w:r>
        <w:rPr>
          <w:spacing w:val="-4"/>
          <w:sz w:val="22"/>
        </w:rPr>
        <w:t> </w:t>
      </w:r>
      <w:r>
        <w:rPr>
          <w:sz w:val="22"/>
        </w:rPr>
        <w:t>one</w:t>
      </w:r>
      <w:r>
        <w:rPr>
          <w:spacing w:val="-2"/>
          <w:sz w:val="22"/>
        </w:rPr>
        <w:t> </w:t>
      </w:r>
      <w:r>
        <w:rPr>
          <w:sz w:val="22"/>
        </w:rPr>
        <w:t>another</w:t>
      </w:r>
      <w:r>
        <w:rPr>
          <w:spacing w:val="-6"/>
          <w:sz w:val="22"/>
        </w:rPr>
        <w:t> </w:t>
      </w:r>
      <w:r>
        <w:rPr>
          <w:sz w:val="22"/>
        </w:rPr>
        <w:t>(are dependent on the function of one another) to sustain</w:t>
      </w:r>
      <w:r>
        <w:rPr>
          <w:spacing w:val="-9"/>
          <w:sz w:val="22"/>
        </w:rPr>
        <w:t> </w:t>
      </w:r>
      <w:r>
        <w:rPr>
          <w:sz w:val="22"/>
        </w:rPr>
        <w:t>life.</w:t>
      </w:r>
    </w:p>
    <w:p>
      <w:pPr>
        <w:pStyle w:val="BodyText"/>
        <w:spacing w:before="1"/>
        <w:rPr>
          <w:sz w:val="21"/>
        </w:rPr>
      </w:pPr>
    </w:p>
    <w:p>
      <w:pPr>
        <w:spacing w:line="276" w:lineRule="auto" w:before="0"/>
        <w:ind w:left="100" w:right="205" w:firstLine="0"/>
        <w:jc w:val="left"/>
        <w:rPr>
          <w:sz w:val="18"/>
        </w:rPr>
      </w:pPr>
      <w:r>
        <w:rPr>
          <w:sz w:val="18"/>
        </w:rPr>
        <w:t>The “Core Concepts in Physiology” are adapted from: Michael J, McFarland J. The core principles ("big ideas") of physiology: results of faculty surveys. Adv Physiol Educ. 2011 Dec; 35(4):336-41. doi: 10.1152/advan.00004.2011.</w:t>
      </w:r>
    </w:p>
    <w:p>
      <w:pPr>
        <w:pStyle w:val="BodyText"/>
        <w:spacing w:before="2"/>
        <w:rPr>
          <w:sz w:val="21"/>
        </w:rPr>
      </w:pPr>
    </w:p>
    <w:p>
      <w:pPr>
        <w:pStyle w:val="BodyText"/>
        <w:ind w:left="100" w:right="126"/>
      </w:pPr>
      <w:r>
        <w:rPr>
          <w:b/>
        </w:rPr>
        <w:t>Graded Assignments: </w:t>
      </w:r>
      <w:r>
        <w:rPr/>
        <w:t>The graded assignments for this course include 6 exams, Smartbook reading assignments, end of chapter Homework questions and Practice Quizzes. Each exam is worth 100 points. The Smartbook reading assignments are worth 2 points each, the Homework Questions and the Practice Quizzes are worth 3 points each. All exam dates and times are listed below and the grading rubric for the course is listed on the following page.</w:t>
      </w:r>
    </w:p>
    <w:p>
      <w:pPr>
        <w:pStyle w:val="BodyText"/>
        <w:rPr>
          <w:sz w:val="26"/>
        </w:rPr>
      </w:pPr>
    </w:p>
    <w:p>
      <w:pPr>
        <w:pStyle w:val="Heading3"/>
        <w:spacing w:before="218"/>
        <w:ind w:left="1019" w:right="1035"/>
        <w:jc w:val="center"/>
      </w:pPr>
      <w:r>
        <w:rPr/>
        <w:t>Exam Schedule</w:t>
      </w:r>
    </w:p>
    <w:p>
      <w:pPr>
        <w:pStyle w:val="BodyText"/>
        <w:spacing w:before="6"/>
        <w:rPr>
          <w:b/>
          <w:sz w:val="10"/>
        </w:rPr>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47"/>
        <w:gridCol w:w="5310"/>
        <w:gridCol w:w="2336"/>
      </w:tblGrid>
      <w:tr>
        <w:trPr>
          <w:trHeight w:val="371" w:hRule="atLeast"/>
        </w:trPr>
        <w:tc>
          <w:tcPr>
            <w:tcW w:w="3147" w:type="dxa"/>
          </w:tcPr>
          <w:p>
            <w:pPr>
              <w:pStyle w:val="TableParagraph"/>
              <w:ind w:left="377" w:right="373"/>
              <w:rPr>
                <w:rFonts w:ascii="Arial"/>
                <w:b/>
                <w:sz w:val="22"/>
              </w:rPr>
            </w:pPr>
            <w:r>
              <w:rPr>
                <w:rFonts w:ascii="Arial"/>
                <w:b/>
                <w:sz w:val="22"/>
              </w:rPr>
              <w:t>Exam</w:t>
            </w:r>
          </w:p>
        </w:tc>
        <w:tc>
          <w:tcPr>
            <w:tcW w:w="5310" w:type="dxa"/>
          </w:tcPr>
          <w:p>
            <w:pPr>
              <w:pStyle w:val="TableParagraph"/>
              <w:ind w:left="595" w:right="591"/>
              <w:rPr>
                <w:rFonts w:ascii="Arial"/>
                <w:b/>
                <w:sz w:val="22"/>
              </w:rPr>
            </w:pPr>
            <w:r>
              <w:rPr>
                <w:rFonts w:ascii="Arial"/>
                <w:b/>
                <w:sz w:val="22"/>
              </w:rPr>
              <w:t>Date and time</w:t>
            </w:r>
          </w:p>
        </w:tc>
        <w:tc>
          <w:tcPr>
            <w:tcW w:w="2336" w:type="dxa"/>
          </w:tcPr>
          <w:p>
            <w:pPr>
              <w:pStyle w:val="TableParagraph"/>
              <w:ind w:left="0" w:right="226"/>
              <w:jc w:val="right"/>
              <w:rPr>
                <w:rFonts w:ascii="Arial"/>
                <w:b/>
                <w:sz w:val="22"/>
              </w:rPr>
            </w:pPr>
            <w:r>
              <w:rPr>
                <w:rFonts w:ascii="Arial"/>
                <w:b/>
                <w:sz w:val="22"/>
              </w:rPr>
              <w:t>Lectures Covered</w:t>
            </w:r>
          </w:p>
        </w:tc>
      </w:tr>
      <w:tr>
        <w:trPr>
          <w:trHeight w:val="373" w:hRule="atLeast"/>
        </w:trPr>
        <w:tc>
          <w:tcPr>
            <w:tcW w:w="3147" w:type="dxa"/>
          </w:tcPr>
          <w:p>
            <w:pPr>
              <w:pStyle w:val="TableParagraph"/>
              <w:ind w:left="380" w:right="373"/>
              <w:rPr>
                <w:rFonts w:ascii="Arial"/>
                <w:sz w:val="22"/>
              </w:rPr>
            </w:pPr>
            <w:r>
              <w:rPr>
                <w:rFonts w:ascii="Arial"/>
                <w:sz w:val="22"/>
              </w:rPr>
              <w:t>Module 1</w:t>
            </w:r>
          </w:p>
        </w:tc>
        <w:tc>
          <w:tcPr>
            <w:tcW w:w="5310" w:type="dxa"/>
          </w:tcPr>
          <w:p>
            <w:pPr>
              <w:pStyle w:val="TableParagraph"/>
              <w:spacing w:before="43"/>
              <w:ind w:left="595" w:right="592"/>
              <w:rPr>
                <w:rFonts w:ascii="Arial"/>
                <w:sz w:val="22"/>
              </w:rPr>
            </w:pPr>
            <w:r>
              <w:rPr>
                <w:rFonts w:ascii="Arial"/>
                <w:sz w:val="22"/>
              </w:rPr>
              <w:t>Tuesday, January 27, 12:40PM - 1:40PM,</w:t>
            </w:r>
          </w:p>
        </w:tc>
        <w:tc>
          <w:tcPr>
            <w:tcW w:w="2336" w:type="dxa"/>
          </w:tcPr>
          <w:p>
            <w:pPr>
              <w:pStyle w:val="TableParagraph"/>
              <w:ind w:left="494"/>
              <w:jc w:val="left"/>
              <w:rPr>
                <w:rFonts w:ascii="Arial"/>
                <w:sz w:val="22"/>
              </w:rPr>
            </w:pPr>
            <w:r>
              <w:rPr>
                <w:rFonts w:ascii="Arial"/>
                <w:sz w:val="22"/>
              </w:rPr>
              <w:t>Lectures 1 - 4</w:t>
            </w:r>
          </w:p>
        </w:tc>
      </w:tr>
      <w:tr>
        <w:trPr>
          <w:trHeight w:val="372" w:hRule="atLeast"/>
        </w:trPr>
        <w:tc>
          <w:tcPr>
            <w:tcW w:w="3147" w:type="dxa"/>
          </w:tcPr>
          <w:p>
            <w:pPr>
              <w:pStyle w:val="TableParagraph"/>
              <w:ind w:left="380" w:right="373"/>
              <w:rPr>
                <w:rFonts w:ascii="Arial"/>
                <w:sz w:val="22"/>
              </w:rPr>
            </w:pPr>
            <w:r>
              <w:rPr>
                <w:rFonts w:ascii="Arial"/>
                <w:sz w:val="22"/>
              </w:rPr>
              <w:t>Module 2</w:t>
            </w:r>
          </w:p>
        </w:tc>
        <w:tc>
          <w:tcPr>
            <w:tcW w:w="5310" w:type="dxa"/>
          </w:tcPr>
          <w:p>
            <w:pPr>
              <w:pStyle w:val="TableParagraph"/>
              <w:ind w:left="0" w:right="558"/>
              <w:jc w:val="right"/>
              <w:rPr>
                <w:rFonts w:ascii="Arial"/>
                <w:sz w:val="22"/>
              </w:rPr>
            </w:pPr>
            <w:r>
              <w:rPr>
                <w:rFonts w:ascii="Arial"/>
                <w:sz w:val="22"/>
              </w:rPr>
              <w:t>Tuesday, February 10, 12:40PM - 1:40PM,</w:t>
            </w:r>
          </w:p>
        </w:tc>
        <w:tc>
          <w:tcPr>
            <w:tcW w:w="2336" w:type="dxa"/>
          </w:tcPr>
          <w:p>
            <w:pPr>
              <w:pStyle w:val="TableParagraph"/>
              <w:ind w:left="494"/>
              <w:jc w:val="left"/>
              <w:rPr>
                <w:rFonts w:ascii="Arial"/>
                <w:sz w:val="22"/>
              </w:rPr>
            </w:pPr>
            <w:r>
              <w:rPr>
                <w:rFonts w:ascii="Arial"/>
                <w:sz w:val="22"/>
              </w:rPr>
              <w:t>Lectures 5 - 7</w:t>
            </w:r>
          </w:p>
        </w:tc>
      </w:tr>
      <w:tr>
        <w:trPr>
          <w:trHeight w:val="373" w:hRule="atLeast"/>
        </w:trPr>
        <w:tc>
          <w:tcPr>
            <w:tcW w:w="3147" w:type="dxa"/>
          </w:tcPr>
          <w:p>
            <w:pPr>
              <w:pStyle w:val="TableParagraph"/>
              <w:spacing w:before="2"/>
              <w:ind w:left="380" w:right="373"/>
              <w:rPr>
                <w:rFonts w:ascii="Arial"/>
                <w:sz w:val="22"/>
              </w:rPr>
            </w:pPr>
            <w:r>
              <w:rPr>
                <w:rFonts w:ascii="Arial"/>
                <w:sz w:val="22"/>
              </w:rPr>
              <w:t>Module 3</w:t>
            </w:r>
          </w:p>
        </w:tc>
        <w:tc>
          <w:tcPr>
            <w:tcW w:w="5310" w:type="dxa"/>
          </w:tcPr>
          <w:p>
            <w:pPr>
              <w:pStyle w:val="TableParagraph"/>
              <w:spacing w:before="2"/>
              <w:ind w:left="0" w:right="522"/>
              <w:jc w:val="right"/>
              <w:rPr>
                <w:rFonts w:ascii="Arial"/>
                <w:sz w:val="22"/>
              </w:rPr>
            </w:pPr>
            <w:r>
              <w:rPr>
                <w:rFonts w:ascii="Arial"/>
                <w:sz w:val="22"/>
              </w:rPr>
              <w:t>Thursday, February 26, 12:40PM - 1:40PM,</w:t>
            </w:r>
          </w:p>
        </w:tc>
        <w:tc>
          <w:tcPr>
            <w:tcW w:w="2336" w:type="dxa"/>
          </w:tcPr>
          <w:p>
            <w:pPr>
              <w:pStyle w:val="TableParagraph"/>
              <w:spacing w:before="2"/>
              <w:ind w:left="431"/>
              <w:jc w:val="left"/>
              <w:rPr>
                <w:rFonts w:ascii="Arial"/>
                <w:sz w:val="22"/>
              </w:rPr>
            </w:pPr>
            <w:r>
              <w:rPr>
                <w:rFonts w:ascii="Arial"/>
                <w:sz w:val="22"/>
              </w:rPr>
              <w:t>Lectures 8 - 11</w:t>
            </w:r>
          </w:p>
        </w:tc>
      </w:tr>
      <w:tr>
        <w:trPr>
          <w:trHeight w:val="374" w:hRule="atLeast"/>
        </w:trPr>
        <w:tc>
          <w:tcPr>
            <w:tcW w:w="3147" w:type="dxa"/>
          </w:tcPr>
          <w:p>
            <w:pPr>
              <w:pStyle w:val="TableParagraph"/>
              <w:ind w:left="380" w:right="373"/>
              <w:rPr>
                <w:rFonts w:ascii="Arial"/>
                <w:sz w:val="22"/>
              </w:rPr>
            </w:pPr>
            <w:r>
              <w:rPr>
                <w:rFonts w:ascii="Arial"/>
                <w:sz w:val="22"/>
              </w:rPr>
              <w:t>Module 4</w:t>
            </w:r>
          </w:p>
        </w:tc>
        <w:tc>
          <w:tcPr>
            <w:tcW w:w="5310" w:type="dxa"/>
          </w:tcPr>
          <w:p>
            <w:pPr>
              <w:pStyle w:val="TableParagraph"/>
              <w:ind w:left="701"/>
              <w:jc w:val="left"/>
              <w:rPr>
                <w:rFonts w:ascii="Arial"/>
                <w:sz w:val="22"/>
              </w:rPr>
            </w:pPr>
            <w:r>
              <w:rPr>
                <w:rFonts w:ascii="Arial"/>
                <w:sz w:val="22"/>
              </w:rPr>
              <w:t>Tuesday, March 24, 12:40PM - 1:40PM,</w:t>
            </w:r>
          </w:p>
        </w:tc>
        <w:tc>
          <w:tcPr>
            <w:tcW w:w="2336" w:type="dxa"/>
          </w:tcPr>
          <w:p>
            <w:pPr>
              <w:pStyle w:val="TableParagraph"/>
              <w:ind w:left="371"/>
              <w:jc w:val="left"/>
              <w:rPr>
                <w:rFonts w:ascii="Arial"/>
                <w:sz w:val="22"/>
              </w:rPr>
            </w:pPr>
            <w:r>
              <w:rPr>
                <w:rFonts w:ascii="Arial"/>
                <w:sz w:val="22"/>
              </w:rPr>
              <w:t>Lectures 12 - 15</w:t>
            </w:r>
          </w:p>
        </w:tc>
      </w:tr>
      <w:tr>
        <w:trPr>
          <w:trHeight w:val="371" w:hRule="atLeast"/>
        </w:trPr>
        <w:tc>
          <w:tcPr>
            <w:tcW w:w="3147" w:type="dxa"/>
          </w:tcPr>
          <w:p>
            <w:pPr>
              <w:pStyle w:val="TableParagraph"/>
              <w:ind w:left="380" w:right="373"/>
              <w:rPr>
                <w:rFonts w:ascii="Arial"/>
                <w:sz w:val="22"/>
              </w:rPr>
            </w:pPr>
            <w:r>
              <w:rPr>
                <w:rFonts w:ascii="Arial"/>
                <w:sz w:val="22"/>
              </w:rPr>
              <w:t>Module 5</w:t>
            </w:r>
          </w:p>
        </w:tc>
        <w:tc>
          <w:tcPr>
            <w:tcW w:w="5310" w:type="dxa"/>
          </w:tcPr>
          <w:p>
            <w:pPr>
              <w:pStyle w:val="TableParagraph"/>
              <w:ind w:left="787"/>
              <w:jc w:val="left"/>
              <w:rPr>
                <w:rFonts w:ascii="Arial"/>
                <w:sz w:val="22"/>
              </w:rPr>
            </w:pPr>
            <w:r>
              <w:rPr>
                <w:rFonts w:ascii="Arial"/>
                <w:sz w:val="22"/>
              </w:rPr>
              <w:t>Tuesday, April 14, 12:40PM - 1:40PM,</w:t>
            </w:r>
          </w:p>
        </w:tc>
        <w:tc>
          <w:tcPr>
            <w:tcW w:w="2336" w:type="dxa"/>
          </w:tcPr>
          <w:p>
            <w:pPr>
              <w:pStyle w:val="TableParagraph"/>
              <w:ind w:left="0" w:right="334"/>
              <w:jc w:val="right"/>
              <w:rPr>
                <w:rFonts w:ascii="Arial" w:hAnsi="Arial"/>
                <w:sz w:val="22"/>
              </w:rPr>
            </w:pPr>
            <w:r>
              <w:rPr>
                <w:rFonts w:ascii="Arial" w:hAnsi="Arial"/>
                <w:sz w:val="22"/>
              </w:rPr>
              <w:t>Lectures 16 – 20</w:t>
            </w:r>
          </w:p>
        </w:tc>
      </w:tr>
      <w:tr>
        <w:trPr>
          <w:trHeight w:val="374" w:hRule="atLeast"/>
        </w:trPr>
        <w:tc>
          <w:tcPr>
            <w:tcW w:w="3147" w:type="dxa"/>
          </w:tcPr>
          <w:p>
            <w:pPr>
              <w:pStyle w:val="TableParagraph"/>
              <w:ind w:left="381" w:right="373"/>
              <w:rPr>
                <w:rFonts w:ascii="Arial"/>
                <w:sz w:val="22"/>
              </w:rPr>
            </w:pPr>
            <w:r>
              <w:rPr>
                <w:rFonts w:ascii="Arial"/>
                <w:sz w:val="22"/>
              </w:rPr>
              <w:t>Module 6 + Final Exam*</w:t>
            </w:r>
          </w:p>
        </w:tc>
        <w:tc>
          <w:tcPr>
            <w:tcW w:w="5310" w:type="dxa"/>
          </w:tcPr>
          <w:p>
            <w:pPr>
              <w:pStyle w:val="TableParagraph"/>
              <w:spacing w:line="253" w:lineRule="exact"/>
              <w:ind w:left="0" w:right="457"/>
              <w:jc w:val="right"/>
              <w:rPr>
                <w:rFonts w:ascii="Arial" w:hAnsi="Arial"/>
                <w:b/>
                <w:sz w:val="22"/>
              </w:rPr>
            </w:pPr>
            <w:r>
              <w:rPr>
                <w:rFonts w:ascii="Arial" w:hAnsi="Arial"/>
                <w:b/>
                <w:sz w:val="22"/>
              </w:rPr>
              <w:t>Wednesday April 29</w:t>
            </w:r>
            <w:r>
              <w:rPr>
                <w:rFonts w:ascii="Arial" w:hAnsi="Arial"/>
                <w:b/>
                <w:position w:val="8"/>
                <w:sz w:val="14"/>
              </w:rPr>
              <w:t>th</w:t>
            </w:r>
            <w:r>
              <w:rPr>
                <w:rFonts w:ascii="Arial" w:hAnsi="Arial"/>
                <w:b/>
                <w:sz w:val="22"/>
              </w:rPr>
              <w:t>, 10:00PM – 11:40PM</w:t>
            </w:r>
          </w:p>
        </w:tc>
        <w:tc>
          <w:tcPr>
            <w:tcW w:w="2336" w:type="dxa"/>
          </w:tcPr>
          <w:p>
            <w:pPr>
              <w:pStyle w:val="TableParagraph"/>
              <w:ind w:left="0" w:right="291"/>
              <w:jc w:val="right"/>
              <w:rPr>
                <w:rFonts w:ascii="Arial" w:hAnsi="Arial"/>
                <w:sz w:val="22"/>
              </w:rPr>
            </w:pPr>
            <w:r>
              <w:rPr>
                <w:rFonts w:ascii="Arial" w:hAnsi="Arial"/>
                <w:sz w:val="22"/>
              </w:rPr>
              <w:t>Lectures 21 – 23*</w:t>
            </w:r>
          </w:p>
        </w:tc>
      </w:tr>
    </w:tbl>
    <w:p>
      <w:pPr>
        <w:pStyle w:val="BodyText"/>
        <w:spacing w:before="8"/>
        <w:rPr>
          <w:b/>
          <w:sz w:val="27"/>
        </w:rPr>
      </w:pPr>
    </w:p>
    <w:p>
      <w:pPr>
        <w:pStyle w:val="BodyText"/>
        <w:spacing w:line="276" w:lineRule="auto"/>
        <w:ind w:left="100" w:right="168"/>
      </w:pPr>
      <w:r>
        <w:rPr/>
        <w:pict>
          <v:rect style="position:absolute;margin-left:216.770004pt;margin-top:-34.956081pt;width:218.78pt;height:12.72pt;mso-position-horizontal-relative:page;mso-position-vertical-relative:paragraph;z-index:-252395520" filled="true" fillcolor="#ffff00" stroked="false">
            <v:fill type="solid"/>
            <w10:wrap type="none"/>
          </v:rect>
        </w:pict>
      </w:r>
      <w:r>
        <w:rPr>
          <w:b/>
        </w:rPr>
        <w:t>SmartBook reading assignments: </w:t>
      </w:r>
      <w:r>
        <w:rPr/>
        <w:t>SmartBook uses a digital version of your textbook with embedded questions carefully curated to reflect the topics most relevant to this course and the material covered in lecture. SmartBook assignments are designed to be active reading assignments and can last anywhere from 30 to 45 minutes. Although there is a </w:t>
      </w:r>
      <w:r>
        <w:rPr>
          <w:b/>
        </w:rPr>
        <w:t>tentative due date </w:t>
      </w:r>
      <w:r>
        <w:rPr/>
        <w:t>for these assignments – set based on the exam date – they can be completed at any time before the end of the semester (Monday April 27 at 11:59PM). SmartBook assignments are worth 2 points each up to a total of 38 points. Only 16 of these assignments will go towards your grade so be certain to complete at least 16 of these assignments for full credit and the maximum number of</w:t>
      </w:r>
      <w:r>
        <w:rPr>
          <w:spacing w:val="-16"/>
        </w:rPr>
        <w:t> </w:t>
      </w:r>
      <w:r>
        <w:rPr/>
        <w:t>points.</w:t>
      </w:r>
    </w:p>
    <w:p>
      <w:pPr>
        <w:pStyle w:val="BodyText"/>
        <w:spacing w:before="7"/>
        <w:rPr>
          <w:sz w:val="27"/>
        </w:rPr>
      </w:pPr>
    </w:p>
    <w:p>
      <w:pPr>
        <w:pStyle w:val="BodyText"/>
        <w:spacing w:line="276" w:lineRule="auto"/>
        <w:ind w:left="100" w:right="107"/>
      </w:pPr>
      <w:r>
        <w:rPr>
          <w:b/>
        </w:rPr>
        <w:t>Homework Assignments: </w:t>
      </w:r>
      <w:r>
        <w:rPr/>
        <w:t>After completing the reading, you can complete the end-of-chapter homework assignments which consist of 10-20 questions from the reading designed to reflect the topics most relevant to this course and the material covered in lecture. Although there is a </w:t>
      </w:r>
      <w:r>
        <w:rPr>
          <w:b/>
        </w:rPr>
        <w:t>tentative due date </w:t>
      </w:r>
      <w:r>
        <w:rPr/>
        <w:t>for these assignments – set based on the exam date – they can be completed at any time before the end of the semester (Monday April 27</w:t>
      </w:r>
      <w:r>
        <w:rPr>
          <w:position w:val="6"/>
          <w:sz w:val="16"/>
        </w:rPr>
        <w:t>th </w:t>
      </w:r>
      <w:r>
        <w:rPr/>
        <w:t>at 11:59PM). Homework assignments are worth 3 points each up to a total of 45 points. You can redo these assignments as many times as you would like to receive the maximum number of points. Only 15 of these assignments will go towards your grade so be certain to complete at least 15 of these assignments for full credit and the maximum number of points.</w:t>
      </w:r>
    </w:p>
    <w:p>
      <w:pPr>
        <w:pStyle w:val="BodyText"/>
        <w:spacing w:before="6"/>
        <w:rPr>
          <w:sz w:val="27"/>
        </w:rPr>
      </w:pPr>
    </w:p>
    <w:p>
      <w:pPr>
        <w:pStyle w:val="BodyText"/>
        <w:spacing w:line="276" w:lineRule="auto"/>
        <w:ind w:left="100" w:right="311"/>
      </w:pPr>
      <w:r>
        <w:rPr>
          <w:b/>
        </w:rPr>
        <w:t>Quizzes: </w:t>
      </w:r>
      <w:r>
        <w:rPr/>
        <w:t>There are short quizzes at the end of each module, and they are designed to give you more practice with the material prior to the exam. You have unlimited attempts on the quizzes, and you must complete 6 of the 7 quizzes to receive full credit. Although you do not need to complete all the quizzes, the </w:t>
      </w:r>
      <w:r>
        <w:rPr>
          <w:b/>
        </w:rPr>
        <w:t>Syllabus Quiz </w:t>
      </w:r>
      <w:r>
        <w:rPr/>
        <w:t>is required and cannot be dropped.</w:t>
      </w:r>
    </w:p>
    <w:p>
      <w:pPr>
        <w:spacing w:after="0" w:line="276" w:lineRule="auto"/>
        <w:sectPr>
          <w:pgSz w:w="12240" w:h="15840"/>
          <w:pgMar w:top="460" w:bottom="280" w:left="620" w:right="600"/>
        </w:sectPr>
      </w:pPr>
    </w:p>
    <w:p>
      <w:pPr>
        <w:pStyle w:val="BodyText"/>
        <w:spacing w:line="276" w:lineRule="auto" w:before="80"/>
        <w:ind w:left="100" w:right="171"/>
      </w:pPr>
      <w:r>
        <w:rPr/>
        <w:t>You may notice that the total number of points from Smartbook, homework assignments, and quizzes exceeds the total listed in the grading table. This is intentional. The extra points are built in to give you flexibility. You are </w:t>
      </w:r>
      <w:r>
        <w:rPr>
          <w:i/>
        </w:rPr>
        <w:t>not </w:t>
      </w:r>
      <w:r>
        <w:rPr/>
        <w:t>required to complete every single Smartbook or homework assignment to earn full credit in this category. This means you can miss a few assignments without it negatively impacting your grade. So, if life gets busy or something slips through the cracks, don’t worry—you’re covered.</w:t>
      </w:r>
    </w:p>
    <w:p>
      <w:pPr>
        <w:pStyle w:val="BodyText"/>
        <w:spacing w:before="8"/>
        <w:rPr>
          <w:sz w:val="27"/>
        </w:rPr>
      </w:pPr>
    </w:p>
    <w:p>
      <w:pPr>
        <w:spacing w:line="276" w:lineRule="auto" w:before="0"/>
        <w:ind w:left="100" w:right="188" w:firstLine="0"/>
        <w:jc w:val="left"/>
        <w:rPr>
          <w:sz w:val="24"/>
        </w:rPr>
      </w:pPr>
      <w:r>
        <w:rPr>
          <w:b/>
          <w:sz w:val="24"/>
        </w:rPr>
        <w:t>Extra Credit Assignments: </w:t>
      </w:r>
      <w:r>
        <w:rPr>
          <w:sz w:val="24"/>
        </w:rPr>
        <w:t>There will be 20 extra credit points available during the semester in the form of </w:t>
      </w:r>
      <w:r>
        <w:rPr>
          <w:b/>
          <w:sz w:val="24"/>
        </w:rPr>
        <w:t>Virtual Laboratory </w:t>
      </w:r>
      <w:r>
        <w:rPr>
          <w:sz w:val="24"/>
        </w:rPr>
        <w:t>assignments. These assignments will be posted on D2L throughout the semester. All extra credit assignments are due on </w:t>
      </w:r>
      <w:r>
        <w:rPr>
          <w:b/>
          <w:sz w:val="24"/>
        </w:rPr>
        <w:t>Monday April 27</w:t>
      </w:r>
      <w:r>
        <w:rPr>
          <w:b/>
          <w:position w:val="6"/>
          <w:sz w:val="16"/>
        </w:rPr>
        <w:t>th </w:t>
      </w:r>
      <w:r>
        <w:rPr>
          <w:b/>
          <w:sz w:val="24"/>
        </w:rPr>
        <w:t>at 11:59PM. </w:t>
      </w:r>
      <w:r>
        <w:rPr>
          <w:sz w:val="24"/>
        </w:rPr>
        <w:t>Late extra credit assignments will not be accepted under any circumstances. These assignments are </w:t>
      </w:r>
      <w:r>
        <w:rPr>
          <w:i/>
          <w:sz w:val="24"/>
        </w:rPr>
        <w:t>optional</w:t>
      </w:r>
      <w:r>
        <w:rPr>
          <w:sz w:val="24"/>
        </w:rPr>
        <w:t>.</w:t>
      </w:r>
    </w:p>
    <w:p>
      <w:pPr>
        <w:pStyle w:val="BodyText"/>
        <w:spacing w:before="6"/>
        <w:rPr>
          <w:sz w:val="27"/>
        </w:rPr>
      </w:pPr>
    </w:p>
    <w:p>
      <w:pPr>
        <w:pStyle w:val="Heading3"/>
      </w:pPr>
      <w:r>
        <w:rPr/>
        <w:t>Grading Policy</w:t>
      </w:r>
    </w:p>
    <w:p>
      <w:pPr>
        <w:pStyle w:val="BodyText"/>
        <w:spacing w:before="2"/>
        <w:rPr>
          <w:b/>
          <w:sz w:val="31"/>
        </w:rPr>
      </w:pPr>
    </w:p>
    <w:p>
      <w:pPr>
        <w:pStyle w:val="BodyText"/>
        <w:spacing w:line="276" w:lineRule="auto"/>
        <w:ind w:left="820"/>
        <w:rPr>
          <w:rFonts w:ascii="Arial"/>
          <w:b/>
          <w:sz w:val="21"/>
        </w:rPr>
      </w:pPr>
      <w:hyperlink r:id="rId21">
        <w:r>
          <w:rPr>
            <w:color w:val="1154CC"/>
            <w:u w:val="single" w:color="1154CC"/>
          </w:rPr>
          <w:t>MSU Final Exam Policy</w:t>
        </w:r>
      </w:hyperlink>
      <w:r>
        <w:rPr>
          <w:color w:val="333333"/>
        </w:rPr>
        <w:t>: No student should be required to take more than two examinations during any one day of the final examination period. Students who have more than two examinations scheduled during one calendar day during the final examination period may contact the Academic Student Affairs Office in their colleges for assistance in arranging for an alternate time for one of the three examinations</w:t>
      </w:r>
      <w:r>
        <w:rPr>
          <w:rFonts w:ascii="Arial"/>
          <w:b/>
          <w:color w:val="333333"/>
          <w:sz w:val="21"/>
        </w:rPr>
        <w:t>.</w:t>
      </w:r>
    </w:p>
    <w:p>
      <w:pPr>
        <w:pStyle w:val="BodyText"/>
        <w:spacing w:before="8"/>
        <w:rPr>
          <w:rFonts w:ascii="Arial"/>
          <w:b/>
          <w:sz w:val="27"/>
        </w:rPr>
      </w:pPr>
    </w:p>
    <w:p>
      <w:pPr>
        <w:pStyle w:val="Heading3"/>
      </w:pPr>
      <w:r>
        <w:rPr/>
        <w:t>Graded Course Activities</w:t>
      </w:r>
    </w:p>
    <w:p>
      <w:pPr>
        <w:pStyle w:val="BodyText"/>
        <w:spacing w:before="2"/>
        <w:rPr>
          <w:b/>
          <w:sz w:val="31"/>
        </w:rPr>
      </w:pPr>
    </w:p>
    <w:p>
      <w:pPr>
        <w:pStyle w:val="BodyText"/>
        <w:ind w:left="820"/>
      </w:pPr>
      <w:r>
        <w:rPr/>
        <w:t>Listed below are graded course activities and associated points.</w:t>
      </w:r>
    </w:p>
    <w:p>
      <w:pPr>
        <w:pStyle w:val="BodyText"/>
        <w:rPr>
          <w:sz w:val="20"/>
        </w:rPr>
      </w:pPr>
    </w:p>
    <w:p>
      <w:pPr>
        <w:pStyle w:val="BodyText"/>
        <w:spacing w:before="3"/>
        <w:rPr>
          <w:sz w:val="11"/>
        </w:rPr>
      </w:pPr>
    </w:p>
    <w:tbl>
      <w:tblPr>
        <w:tblW w:w="0" w:type="auto"/>
        <w:jc w:val="left"/>
        <w:tblInd w:w="1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296"/>
        <w:gridCol w:w="1035"/>
      </w:tblGrid>
      <w:tr>
        <w:trPr>
          <w:trHeight w:val="311" w:hRule="atLeast"/>
        </w:trPr>
        <w:tc>
          <w:tcPr>
            <w:tcW w:w="6296" w:type="dxa"/>
          </w:tcPr>
          <w:p>
            <w:pPr>
              <w:pStyle w:val="TableParagraph"/>
              <w:ind w:left="245" w:right="238"/>
              <w:rPr>
                <w:b/>
                <w:sz w:val="24"/>
              </w:rPr>
            </w:pPr>
            <w:r>
              <w:rPr>
                <w:b/>
                <w:sz w:val="24"/>
              </w:rPr>
              <w:t>Assessments</w:t>
            </w:r>
          </w:p>
        </w:tc>
        <w:tc>
          <w:tcPr>
            <w:tcW w:w="1035" w:type="dxa"/>
          </w:tcPr>
          <w:p>
            <w:pPr>
              <w:pStyle w:val="TableParagraph"/>
              <w:ind w:left="102" w:right="93"/>
              <w:rPr>
                <w:b/>
                <w:sz w:val="24"/>
              </w:rPr>
            </w:pPr>
            <w:r>
              <w:rPr>
                <w:b/>
                <w:sz w:val="24"/>
              </w:rPr>
              <w:t>Points</w:t>
            </w:r>
          </w:p>
        </w:tc>
      </w:tr>
      <w:tr>
        <w:trPr>
          <w:trHeight w:val="314" w:hRule="atLeast"/>
        </w:trPr>
        <w:tc>
          <w:tcPr>
            <w:tcW w:w="6296" w:type="dxa"/>
          </w:tcPr>
          <w:p>
            <w:pPr>
              <w:pStyle w:val="TableParagraph"/>
              <w:spacing w:before="3"/>
              <w:ind w:left="243" w:right="238"/>
              <w:rPr>
                <w:sz w:val="24"/>
              </w:rPr>
            </w:pPr>
            <w:r>
              <w:rPr>
                <w:sz w:val="24"/>
              </w:rPr>
              <w:t>Module 1 – 5 Exams*</w:t>
            </w:r>
          </w:p>
        </w:tc>
        <w:tc>
          <w:tcPr>
            <w:tcW w:w="1035" w:type="dxa"/>
          </w:tcPr>
          <w:p>
            <w:pPr>
              <w:pStyle w:val="TableParagraph"/>
              <w:spacing w:before="3"/>
              <w:ind w:left="102" w:right="92"/>
              <w:rPr>
                <w:sz w:val="24"/>
              </w:rPr>
            </w:pPr>
            <w:r>
              <w:rPr>
                <w:sz w:val="24"/>
              </w:rPr>
              <w:t>400</w:t>
            </w:r>
          </w:p>
        </w:tc>
      </w:tr>
      <w:tr>
        <w:trPr>
          <w:trHeight w:val="313" w:hRule="atLeast"/>
        </w:trPr>
        <w:tc>
          <w:tcPr>
            <w:tcW w:w="6296" w:type="dxa"/>
          </w:tcPr>
          <w:p>
            <w:pPr>
              <w:pStyle w:val="TableParagraph"/>
              <w:ind w:left="245" w:right="238"/>
              <w:rPr>
                <w:sz w:val="24"/>
              </w:rPr>
            </w:pPr>
            <w:r>
              <w:rPr>
                <w:sz w:val="24"/>
              </w:rPr>
              <w:t>Final Exam (Module 6 Material + Cumulative Portion)</w:t>
            </w:r>
          </w:p>
        </w:tc>
        <w:tc>
          <w:tcPr>
            <w:tcW w:w="1035" w:type="dxa"/>
          </w:tcPr>
          <w:p>
            <w:pPr>
              <w:pStyle w:val="TableParagraph"/>
              <w:ind w:left="98" w:right="93"/>
              <w:rPr>
                <w:sz w:val="24"/>
              </w:rPr>
            </w:pPr>
            <w:r>
              <w:rPr>
                <w:sz w:val="24"/>
              </w:rPr>
              <w:t>100</w:t>
            </w:r>
          </w:p>
        </w:tc>
      </w:tr>
      <w:tr>
        <w:trPr>
          <w:trHeight w:val="314" w:hRule="atLeast"/>
        </w:trPr>
        <w:tc>
          <w:tcPr>
            <w:tcW w:w="6296" w:type="dxa"/>
          </w:tcPr>
          <w:p>
            <w:pPr>
              <w:pStyle w:val="TableParagraph"/>
              <w:ind w:left="245" w:right="236"/>
              <w:rPr>
                <w:sz w:val="24"/>
              </w:rPr>
            </w:pPr>
            <w:r>
              <w:rPr>
                <w:sz w:val="24"/>
              </w:rPr>
              <w:t>SmartBook Assignments</w:t>
            </w:r>
          </w:p>
        </w:tc>
        <w:tc>
          <w:tcPr>
            <w:tcW w:w="1035" w:type="dxa"/>
          </w:tcPr>
          <w:p>
            <w:pPr>
              <w:pStyle w:val="TableParagraph"/>
              <w:ind w:left="101" w:right="93"/>
              <w:rPr>
                <w:sz w:val="24"/>
              </w:rPr>
            </w:pPr>
            <w:r>
              <w:rPr>
                <w:sz w:val="24"/>
              </w:rPr>
              <w:t>38</w:t>
            </w:r>
          </w:p>
        </w:tc>
      </w:tr>
      <w:tr>
        <w:trPr>
          <w:trHeight w:val="313" w:hRule="atLeast"/>
        </w:trPr>
        <w:tc>
          <w:tcPr>
            <w:tcW w:w="6296" w:type="dxa"/>
          </w:tcPr>
          <w:p>
            <w:pPr>
              <w:pStyle w:val="TableParagraph"/>
              <w:ind w:left="245" w:right="238"/>
              <w:rPr>
                <w:sz w:val="24"/>
              </w:rPr>
            </w:pPr>
            <w:r>
              <w:rPr>
                <w:sz w:val="24"/>
              </w:rPr>
              <w:t>Chapter Homework Questions</w:t>
            </w:r>
          </w:p>
        </w:tc>
        <w:tc>
          <w:tcPr>
            <w:tcW w:w="1035" w:type="dxa"/>
          </w:tcPr>
          <w:p>
            <w:pPr>
              <w:pStyle w:val="TableParagraph"/>
              <w:ind w:left="102" w:right="90"/>
              <w:rPr>
                <w:sz w:val="24"/>
              </w:rPr>
            </w:pPr>
            <w:r>
              <w:rPr>
                <w:sz w:val="24"/>
              </w:rPr>
              <w:t>45</w:t>
            </w:r>
          </w:p>
        </w:tc>
      </w:tr>
      <w:tr>
        <w:trPr>
          <w:trHeight w:val="313" w:hRule="atLeast"/>
        </w:trPr>
        <w:tc>
          <w:tcPr>
            <w:tcW w:w="6296" w:type="dxa"/>
          </w:tcPr>
          <w:p>
            <w:pPr>
              <w:pStyle w:val="TableParagraph"/>
              <w:ind w:left="245" w:right="238"/>
              <w:rPr>
                <w:sz w:val="24"/>
              </w:rPr>
            </w:pPr>
            <w:r>
              <w:rPr>
                <w:sz w:val="24"/>
              </w:rPr>
              <w:t>Practice Quizzes</w:t>
            </w:r>
          </w:p>
        </w:tc>
        <w:tc>
          <w:tcPr>
            <w:tcW w:w="1035" w:type="dxa"/>
          </w:tcPr>
          <w:p>
            <w:pPr>
              <w:pStyle w:val="TableParagraph"/>
              <w:ind w:left="101" w:right="93"/>
              <w:rPr>
                <w:sz w:val="24"/>
              </w:rPr>
            </w:pPr>
            <w:r>
              <w:rPr>
                <w:sz w:val="24"/>
              </w:rPr>
              <w:t>18</w:t>
            </w:r>
          </w:p>
        </w:tc>
      </w:tr>
      <w:tr>
        <w:trPr>
          <w:trHeight w:val="311" w:hRule="atLeast"/>
        </w:trPr>
        <w:tc>
          <w:tcPr>
            <w:tcW w:w="6296" w:type="dxa"/>
          </w:tcPr>
          <w:p>
            <w:pPr>
              <w:pStyle w:val="TableParagraph"/>
              <w:ind w:left="0"/>
              <w:jc w:val="left"/>
              <w:rPr>
                <w:rFonts w:ascii="Times New Roman"/>
                <w:sz w:val="22"/>
              </w:rPr>
            </w:pPr>
          </w:p>
        </w:tc>
        <w:tc>
          <w:tcPr>
            <w:tcW w:w="1035" w:type="dxa"/>
          </w:tcPr>
          <w:p>
            <w:pPr>
              <w:pStyle w:val="TableParagraph"/>
              <w:ind w:left="0"/>
              <w:jc w:val="left"/>
              <w:rPr>
                <w:rFonts w:ascii="Times New Roman"/>
                <w:sz w:val="22"/>
              </w:rPr>
            </w:pPr>
          </w:p>
        </w:tc>
      </w:tr>
      <w:tr>
        <w:trPr>
          <w:trHeight w:val="314" w:hRule="atLeast"/>
        </w:trPr>
        <w:tc>
          <w:tcPr>
            <w:tcW w:w="6296" w:type="dxa"/>
          </w:tcPr>
          <w:p>
            <w:pPr>
              <w:pStyle w:val="TableParagraph"/>
              <w:spacing w:before="3"/>
              <w:ind w:left="245" w:right="238"/>
              <w:rPr>
                <w:sz w:val="24"/>
              </w:rPr>
            </w:pPr>
            <w:r>
              <w:rPr>
                <w:sz w:val="24"/>
              </w:rPr>
              <w:t>Total Points Possible</w:t>
            </w:r>
          </w:p>
        </w:tc>
        <w:tc>
          <w:tcPr>
            <w:tcW w:w="1035" w:type="dxa"/>
          </w:tcPr>
          <w:p>
            <w:pPr>
              <w:pStyle w:val="TableParagraph"/>
              <w:spacing w:before="3"/>
              <w:ind w:left="102" w:right="92"/>
              <w:rPr>
                <w:sz w:val="24"/>
              </w:rPr>
            </w:pPr>
            <w:r>
              <w:rPr>
                <w:sz w:val="24"/>
              </w:rPr>
              <w:t>600</w:t>
            </w:r>
          </w:p>
        </w:tc>
      </w:tr>
    </w:tbl>
    <w:p>
      <w:pPr>
        <w:pStyle w:val="BodyText"/>
        <w:rPr>
          <w:sz w:val="26"/>
        </w:rPr>
      </w:pPr>
    </w:p>
    <w:p>
      <w:pPr>
        <w:pStyle w:val="BodyText"/>
        <w:rPr>
          <w:sz w:val="26"/>
        </w:rPr>
      </w:pPr>
    </w:p>
    <w:p>
      <w:pPr>
        <w:pStyle w:val="Heading3"/>
        <w:spacing w:before="204"/>
      </w:pPr>
      <w:r>
        <w:rPr/>
        <w:t>Exams Policies:</w:t>
      </w:r>
    </w:p>
    <w:p>
      <w:pPr>
        <w:pStyle w:val="BodyText"/>
        <w:spacing w:before="3"/>
        <w:rPr>
          <w:b/>
          <w:sz w:val="26"/>
        </w:rPr>
      </w:pPr>
    </w:p>
    <w:p>
      <w:pPr>
        <w:pStyle w:val="ListParagraph"/>
        <w:numPr>
          <w:ilvl w:val="0"/>
          <w:numId w:val="4"/>
        </w:numPr>
        <w:tabs>
          <w:tab w:pos="820" w:val="left" w:leader="none"/>
          <w:tab w:pos="821" w:val="left" w:leader="none"/>
        </w:tabs>
        <w:spacing w:line="240" w:lineRule="auto" w:before="0" w:after="0"/>
        <w:ind w:left="820" w:right="0" w:hanging="361"/>
        <w:jc w:val="left"/>
        <w:rPr>
          <w:rFonts w:ascii="Arial" w:hAnsi="Arial"/>
          <w:sz w:val="24"/>
        </w:rPr>
      </w:pPr>
      <w:r>
        <w:rPr>
          <w:sz w:val="24"/>
        </w:rPr>
        <w:t>All exams will be administered face-to-face at the start at the normal class</w:t>
      </w:r>
      <w:r>
        <w:rPr>
          <w:spacing w:val="-14"/>
          <w:sz w:val="24"/>
        </w:rPr>
        <w:t> </w:t>
      </w:r>
      <w:r>
        <w:rPr>
          <w:sz w:val="24"/>
        </w:rPr>
        <w:t>period.</w:t>
      </w:r>
    </w:p>
    <w:p>
      <w:pPr>
        <w:pStyle w:val="ListParagraph"/>
        <w:numPr>
          <w:ilvl w:val="0"/>
          <w:numId w:val="4"/>
        </w:numPr>
        <w:tabs>
          <w:tab w:pos="820" w:val="left" w:leader="none"/>
          <w:tab w:pos="821" w:val="left" w:leader="none"/>
        </w:tabs>
        <w:spacing w:line="240" w:lineRule="auto" w:before="56" w:after="0"/>
        <w:ind w:left="820" w:right="0" w:hanging="361"/>
        <w:jc w:val="left"/>
        <w:rPr>
          <w:rFonts w:ascii="Arial" w:hAnsi="Arial"/>
          <w:sz w:val="24"/>
        </w:rPr>
      </w:pPr>
      <w:r>
        <w:rPr>
          <w:sz w:val="24"/>
        </w:rPr>
        <w:t>Your lowest exam grade from Modules 1 – 5 is </w:t>
      </w:r>
      <w:r>
        <w:rPr>
          <w:b/>
          <w:sz w:val="24"/>
        </w:rPr>
        <w:t>automatically</w:t>
      </w:r>
      <w:r>
        <w:rPr>
          <w:b/>
          <w:spacing w:val="-12"/>
          <w:sz w:val="24"/>
        </w:rPr>
        <w:t> </w:t>
      </w:r>
      <w:r>
        <w:rPr>
          <w:sz w:val="24"/>
        </w:rPr>
        <w:t>dropped.</w:t>
      </w:r>
    </w:p>
    <w:p>
      <w:pPr>
        <w:pStyle w:val="ListParagraph"/>
        <w:numPr>
          <w:ilvl w:val="0"/>
          <w:numId w:val="4"/>
        </w:numPr>
        <w:tabs>
          <w:tab w:pos="820" w:val="left" w:leader="none"/>
          <w:tab w:pos="821" w:val="left" w:leader="none"/>
        </w:tabs>
        <w:spacing w:line="240" w:lineRule="auto" w:before="59" w:after="0"/>
        <w:ind w:left="820" w:right="0" w:hanging="361"/>
        <w:jc w:val="left"/>
        <w:rPr>
          <w:rFonts w:ascii="Arial" w:hAnsi="Arial"/>
          <w:sz w:val="24"/>
        </w:rPr>
      </w:pPr>
      <w:r>
        <w:rPr>
          <w:sz w:val="24"/>
        </w:rPr>
        <w:t>You </w:t>
      </w:r>
      <w:r>
        <w:rPr>
          <w:b/>
          <w:sz w:val="24"/>
        </w:rPr>
        <w:t>cannot </w:t>
      </w:r>
      <w:r>
        <w:rPr>
          <w:sz w:val="24"/>
        </w:rPr>
        <w:t>drop the final</w:t>
      </w:r>
      <w:r>
        <w:rPr>
          <w:spacing w:val="-5"/>
          <w:sz w:val="24"/>
        </w:rPr>
        <w:t> </w:t>
      </w:r>
      <w:r>
        <w:rPr>
          <w:sz w:val="24"/>
        </w:rPr>
        <w:t>exam.</w:t>
      </w:r>
    </w:p>
    <w:p>
      <w:pPr>
        <w:pStyle w:val="ListParagraph"/>
        <w:numPr>
          <w:ilvl w:val="0"/>
          <w:numId w:val="4"/>
        </w:numPr>
        <w:tabs>
          <w:tab w:pos="820" w:val="left" w:leader="none"/>
          <w:tab w:pos="821" w:val="left" w:leader="none"/>
        </w:tabs>
        <w:spacing w:line="240" w:lineRule="auto" w:before="55" w:after="0"/>
        <w:ind w:left="820" w:right="0" w:hanging="361"/>
        <w:jc w:val="left"/>
        <w:rPr>
          <w:rFonts w:ascii="Arial" w:hAnsi="Arial"/>
          <w:sz w:val="24"/>
        </w:rPr>
      </w:pPr>
      <w:r>
        <w:rPr>
          <w:sz w:val="24"/>
        </w:rPr>
        <w:t>The </w:t>
      </w:r>
      <w:r>
        <w:rPr>
          <w:b/>
          <w:sz w:val="24"/>
        </w:rPr>
        <w:t>Module 6 Exam </w:t>
      </w:r>
      <w:r>
        <w:rPr>
          <w:sz w:val="24"/>
        </w:rPr>
        <w:t>will serve as the </w:t>
      </w:r>
      <w:r>
        <w:rPr>
          <w:b/>
          <w:sz w:val="24"/>
        </w:rPr>
        <w:t>final exam </w:t>
      </w:r>
      <w:r>
        <w:rPr>
          <w:sz w:val="24"/>
        </w:rPr>
        <w:t>for the course. It will</w:t>
      </w:r>
      <w:r>
        <w:rPr>
          <w:spacing w:val="-21"/>
          <w:sz w:val="24"/>
        </w:rPr>
        <w:t> </w:t>
      </w:r>
      <w:r>
        <w:rPr>
          <w:sz w:val="24"/>
        </w:rPr>
        <w:t>include:</w:t>
      </w:r>
    </w:p>
    <w:p>
      <w:pPr>
        <w:pStyle w:val="ListParagraph"/>
        <w:numPr>
          <w:ilvl w:val="1"/>
          <w:numId w:val="4"/>
        </w:numPr>
        <w:tabs>
          <w:tab w:pos="1541" w:val="left" w:leader="none"/>
        </w:tabs>
        <w:spacing w:line="240" w:lineRule="auto" w:before="42" w:after="0"/>
        <w:ind w:left="1540" w:right="0" w:hanging="361"/>
        <w:jc w:val="left"/>
        <w:rPr>
          <w:rFonts w:ascii="Courier New" w:hAnsi="Courier New"/>
          <w:b/>
          <w:sz w:val="24"/>
        </w:rPr>
      </w:pPr>
      <w:r>
        <w:rPr>
          <w:b/>
          <w:sz w:val="24"/>
        </w:rPr>
        <w:t>50 questions </w:t>
      </w:r>
      <w:r>
        <w:rPr>
          <w:sz w:val="24"/>
        </w:rPr>
        <w:t>covering content from </w:t>
      </w:r>
      <w:r>
        <w:rPr>
          <w:b/>
          <w:sz w:val="24"/>
        </w:rPr>
        <w:t>Module</w:t>
      </w:r>
      <w:r>
        <w:rPr>
          <w:b/>
          <w:spacing w:val="-8"/>
          <w:sz w:val="24"/>
        </w:rPr>
        <w:t> </w:t>
      </w:r>
      <w:r>
        <w:rPr>
          <w:b/>
          <w:sz w:val="24"/>
        </w:rPr>
        <w:t>6</w:t>
      </w:r>
    </w:p>
    <w:p>
      <w:pPr>
        <w:pStyle w:val="ListParagraph"/>
        <w:numPr>
          <w:ilvl w:val="1"/>
          <w:numId w:val="4"/>
        </w:numPr>
        <w:tabs>
          <w:tab w:pos="1541" w:val="left" w:leader="none"/>
        </w:tabs>
        <w:spacing w:line="240" w:lineRule="auto" w:before="20" w:after="0"/>
        <w:ind w:left="1540" w:right="0" w:hanging="361"/>
        <w:jc w:val="left"/>
        <w:rPr>
          <w:rFonts w:ascii="Courier New" w:hAnsi="Courier New"/>
          <w:b/>
          <w:sz w:val="24"/>
        </w:rPr>
      </w:pPr>
      <w:r>
        <w:rPr>
          <w:b/>
          <w:sz w:val="24"/>
        </w:rPr>
        <w:t>30 cumulative questions </w:t>
      </w:r>
      <w:r>
        <w:rPr>
          <w:sz w:val="24"/>
        </w:rPr>
        <w:t>covering content from </w:t>
      </w:r>
      <w:r>
        <w:rPr>
          <w:b/>
          <w:sz w:val="24"/>
        </w:rPr>
        <w:t>Modules</w:t>
      </w:r>
      <w:r>
        <w:rPr>
          <w:b/>
          <w:spacing w:val="-9"/>
          <w:sz w:val="24"/>
        </w:rPr>
        <w:t> </w:t>
      </w:r>
      <w:r>
        <w:rPr>
          <w:b/>
          <w:sz w:val="24"/>
        </w:rPr>
        <w:t>1–5</w:t>
      </w:r>
    </w:p>
    <w:p>
      <w:pPr>
        <w:pStyle w:val="ListParagraph"/>
        <w:numPr>
          <w:ilvl w:val="0"/>
          <w:numId w:val="4"/>
        </w:numPr>
        <w:tabs>
          <w:tab w:pos="820" w:val="left" w:leader="none"/>
          <w:tab w:pos="821" w:val="left" w:leader="none"/>
        </w:tabs>
        <w:spacing w:line="276" w:lineRule="auto" w:before="39" w:after="0"/>
        <w:ind w:left="820" w:right="533" w:hanging="361"/>
        <w:jc w:val="left"/>
        <w:rPr>
          <w:rFonts w:ascii="Arial" w:hAnsi="Arial"/>
          <w:sz w:val="24"/>
        </w:rPr>
      </w:pPr>
      <w:r>
        <w:rPr>
          <w:sz w:val="24"/>
        </w:rPr>
        <w:t>This results in a total of </w:t>
      </w:r>
      <w:r>
        <w:rPr>
          <w:b/>
          <w:sz w:val="24"/>
        </w:rPr>
        <w:t>80 questions</w:t>
      </w:r>
      <w:r>
        <w:rPr>
          <w:sz w:val="24"/>
        </w:rPr>
        <w:t>, worth </w:t>
      </w:r>
      <w:r>
        <w:rPr>
          <w:b/>
          <w:sz w:val="24"/>
        </w:rPr>
        <w:t>100 points</w:t>
      </w:r>
      <w:r>
        <w:rPr>
          <w:sz w:val="24"/>
        </w:rPr>
        <w:t>. Each question is valued at </w:t>
      </w:r>
      <w:r>
        <w:rPr>
          <w:b/>
          <w:sz w:val="24"/>
        </w:rPr>
        <w:t>1.25 points</w:t>
      </w:r>
      <w:r>
        <w:rPr>
          <w:sz w:val="24"/>
        </w:rPr>
        <w:t>.</w:t>
      </w:r>
    </w:p>
    <w:p>
      <w:pPr>
        <w:spacing w:after="0" w:line="276" w:lineRule="auto"/>
        <w:jc w:val="left"/>
        <w:rPr>
          <w:rFonts w:ascii="Arial" w:hAnsi="Arial"/>
          <w:sz w:val="24"/>
        </w:rPr>
        <w:sectPr>
          <w:pgSz w:w="12240" w:h="15840"/>
          <w:pgMar w:top="460" w:bottom="280" w:left="620" w:right="600"/>
        </w:sectPr>
      </w:pPr>
    </w:p>
    <w:p>
      <w:pPr>
        <w:pStyle w:val="ListParagraph"/>
        <w:numPr>
          <w:ilvl w:val="0"/>
          <w:numId w:val="4"/>
        </w:numPr>
        <w:tabs>
          <w:tab w:pos="820" w:val="left" w:leader="none"/>
          <w:tab w:pos="821" w:val="left" w:leader="none"/>
        </w:tabs>
        <w:spacing w:line="276" w:lineRule="auto" w:before="97" w:after="0"/>
        <w:ind w:left="820" w:right="224" w:hanging="361"/>
        <w:jc w:val="left"/>
        <w:rPr>
          <w:rFonts w:ascii="Arial" w:hAnsi="Arial"/>
          <w:sz w:val="24"/>
        </w:rPr>
      </w:pPr>
      <w:r>
        <w:rPr>
          <w:sz w:val="24"/>
        </w:rPr>
        <w:t>To</w:t>
      </w:r>
      <w:r>
        <w:rPr>
          <w:spacing w:val="-4"/>
          <w:sz w:val="24"/>
        </w:rPr>
        <w:t> </w:t>
      </w:r>
      <w:r>
        <w:rPr>
          <w:sz w:val="24"/>
        </w:rPr>
        <w:t>support</w:t>
      </w:r>
      <w:r>
        <w:rPr>
          <w:spacing w:val="-3"/>
          <w:sz w:val="24"/>
        </w:rPr>
        <w:t> </w:t>
      </w:r>
      <w:r>
        <w:rPr>
          <w:sz w:val="24"/>
        </w:rPr>
        <w:t>your</w:t>
      </w:r>
      <w:r>
        <w:rPr>
          <w:spacing w:val="-3"/>
          <w:sz w:val="24"/>
        </w:rPr>
        <w:t> </w:t>
      </w:r>
      <w:r>
        <w:rPr>
          <w:sz w:val="24"/>
        </w:rPr>
        <w:t>preparation,</w:t>
      </w:r>
      <w:r>
        <w:rPr>
          <w:spacing w:val="-4"/>
          <w:sz w:val="24"/>
        </w:rPr>
        <w:t> </w:t>
      </w:r>
      <w:r>
        <w:rPr>
          <w:sz w:val="24"/>
        </w:rPr>
        <w:t>the</w:t>
      </w:r>
      <w:r>
        <w:rPr>
          <w:spacing w:val="-3"/>
          <w:sz w:val="24"/>
        </w:rPr>
        <w:t> </w:t>
      </w:r>
      <w:r>
        <w:rPr>
          <w:b/>
          <w:sz w:val="24"/>
        </w:rPr>
        <w:t>specific</w:t>
      </w:r>
      <w:r>
        <w:rPr>
          <w:b/>
          <w:spacing w:val="-4"/>
          <w:sz w:val="24"/>
        </w:rPr>
        <w:t> </w:t>
      </w:r>
      <w:r>
        <w:rPr>
          <w:b/>
          <w:sz w:val="24"/>
        </w:rPr>
        <w:t>learning</w:t>
      </w:r>
      <w:r>
        <w:rPr>
          <w:b/>
          <w:spacing w:val="-4"/>
          <w:sz w:val="24"/>
        </w:rPr>
        <w:t> </w:t>
      </w:r>
      <w:r>
        <w:rPr>
          <w:b/>
          <w:sz w:val="24"/>
        </w:rPr>
        <w:t>objectives</w:t>
      </w:r>
      <w:r>
        <w:rPr>
          <w:b/>
          <w:spacing w:val="-5"/>
          <w:sz w:val="24"/>
        </w:rPr>
        <w:t> </w:t>
      </w:r>
      <w:r>
        <w:rPr>
          <w:sz w:val="24"/>
        </w:rPr>
        <w:t>for</w:t>
      </w:r>
      <w:r>
        <w:rPr>
          <w:spacing w:val="-3"/>
          <w:sz w:val="24"/>
        </w:rPr>
        <w:t> </w:t>
      </w:r>
      <w:r>
        <w:rPr>
          <w:sz w:val="24"/>
        </w:rPr>
        <w:t>the</w:t>
      </w:r>
      <w:r>
        <w:rPr>
          <w:spacing w:val="-5"/>
          <w:sz w:val="24"/>
        </w:rPr>
        <w:t> </w:t>
      </w:r>
      <w:r>
        <w:rPr>
          <w:sz w:val="24"/>
        </w:rPr>
        <w:t>cumulative</w:t>
      </w:r>
      <w:r>
        <w:rPr>
          <w:spacing w:val="-4"/>
          <w:sz w:val="24"/>
        </w:rPr>
        <w:t> </w:t>
      </w:r>
      <w:r>
        <w:rPr>
          <w:sz w:val="24"/>
        </w:rPr>
        <w:t>portion</w:t>
      </w:r>
      <w:r>
        <w:rPr>
          <w:spacing w:val="-4"/>
          <w:sz w:val="24"/>
        </w:rPr>
        <w:t> </w:t>
      </w:r>
      <w:r>
        <w:rPr>
          <w:sz w:val="24"/>
        </w:rPr>
        <w:t>of the exam will be provided </w:t>
      </w:r>
      <w:r>
        <w:rPr>
          <w:b/>
          <w:sz w:val="24"/>
        </w:rPr>
        <w:t>two weeks prior to the final exam</w:t>
      </w:r>
      <w:r>
        <w:rPr>
          <w:b/>
          <w:spacing w:val="-11"/>
          <w:sz w:val="24"/>
        </w:rPr>
        <w:t> </w:t>
      </w:r>
      <w:r>
        <w:rPr>
          <w:b/>
          <w:sz w:val="24"/>
        </w:rPr>
        <w:t>date</w:t>
      </w:r>
      <w:r>
        <w:rPr>
          <w:sz w:val="24"/>
        </w:rPr>
        <w:t>.</w:t>
      </w:r>
    </w:p>
    <w:p>
      <w:pPr>
        <w:pStyle w:val="ListParagraph"/>
        <w:numPr>
          <w:ilvl w:val="0"/>
          <w:numId w:val="4"/>
        </w:numPr>
        <w:tabs>
          <w:tab w:pos="820" w:val="left" w:leader="none"/>
          <w:tab w:pos="821" w:val="left" w:leader="none"/>
        </w:tabs>
        <w:spacing w:line="276" w:lineRule="auto" w:before="15" w:after="0"/>
        <w:ind w:left="820" w:right="686" w:hanging="361"/>
        <w:jc w:val="left"/>
        <w:rPr>
          <w:rFonts w:ascii="Arial" w:hAnsi="Arial"/>
          <w:sz w:val="24"/>
        </w:rPr>
      </w:pPr>
      <w:r>
        <w:rPr>
          <w:sz w:val="24"/>
        </w:rPr>
        <w:t>*Total points from the Module 1 – 5 exams reflect the highest possible point total after the lowest exam grade from Modules 1-5 has been</w:t>
      </w:r>
      <w:r>
        <w:rPr>
          <w:spacing w:val="-5"/>
          <w:sz w:val="24"/>
        </w:rPr>
        <w:t> </w:t>
      </w:r>
      <w:r>
        <w:rPr>
          <w:sz w:val="24"/>
        </w:rPr>
        <w:t>dropped.</w:t>
      </w:r>
    </w:p>
    <w:p>
      <w:pPr>
        <w:pStyle w:val="ListParagraph"/>
        <w:numPr>
          <w:ilvl w:val="0"/>
          <w:numId w:val="4"/>
        </w:numPr>
        <w:tabs>
          <w:tab w:pos="820" w:val="left" w:leader="none"/>
          <w:tab w:pos="821" w:val="left" w:leader="none"/>
        </w:tabs>
        <w:spacing w:line="276" w:lineRule="auto" w:before="16" w:after="0"/>
        <w:ind w:left="820" w:right="508" w:hanging="361"/>
        <w:jc w:val="left"/>
        <w:rPr>
          <w:rFonts w:ascii="Arial" w:hAnsi="Arial"/>
          <w:sz w:val="24"/>
        </w:rPr>
      </w:pPr>
      <w:r>
        <w:rPr>
          <w:sz w:val="24"/>
        </w:rPr>
        <w:t>If for any reason the class is cancelled or the University is closed on the day of the exam, the exam will take place </w:t>
      </w:r>
      <w:r>
        <w:rPr>
          <w:b/>
          <w:sz w:val="24"/>
        </w:rPr>
        <w:t>during the next regularly scheduled</w:t>
      </w:r>
      <w:r>
        <w:rPr>
          <w:b/>
          <w:spacing w:val="-7"/>
          <w:sz w:val="24"/>
        </w:rPr>
        <w:t> </w:t>
      </w:r>
      <w:r>
        <w:rPr>
          <w:b/>
          <w:sz w:val="24"/>
        </w:rPr>
        <w:t>class</w:t>
      </w:r>
      <w:r>
        <w:rPr>
          <w:sz w:val="24"/>
        </w:rPr>
        <w:t>.</w:t>
      </w:r>
    </w:p>
    <w:p>
      <w:pPr>
        <w:pStyle w:val="ListParagraph"/>
        <w:numPr>
          <w:ilvl w:val="0"/>
          <w:numId w:val="4"/>
        </w:numPr>
        <w:tabs>
          <w:tab w:pos="820" w:val="left" w:leader="none"/>
          <w:tab w:pos="821" w:val="left" w:leader="none"/>
        </w:tabs>
        <w:spacing w:line="273" w:lineRule="auto" w:before="18" w:after="0"/>
        <w:ind w:left="820" w:right="344" w:hanging="361"/>
        <w:jc w:val="left"/>
        <w:rPr>
          <w:rFonts w:ascii="Arial" w:hAnsi="Arial"/>
          <w:sz w:val="24"/>
        </w:rPr>
      </w:pPr>
      <w:r>
        <w:rPr>
          <w:sz w:val="24"/>
        </w:rPr>
        <w:t>Please use the restroom </w:t>
      </w:r>
      <w:r>
        <w:rPr>
          <w:b/>
          <w:sz w:val="24"/>
        </w:rPr>
        <w:t>prior </w:t>
      </w:r>
      <w:r>
        <w:rPr>
          <w:sz w:val="24"/>
        </w:rPr>
        <w:t>to the exam period. Bathroom breaks during the exam will not be</w:t>
      </w:r>
      <w:r>
        <w:rPr>
          <w:spacing w:val="-2"/>
          <w:sz w:val="24"/>
        </w:rPr>
        <w:t> </w:t>
      </w:r>
      <w:r>
        <w:rPr>
          <w:sz w:val="24"/>
        </w:rPr>
        <w:t>allowed.</w:t>
      </w:r>
    </w:p>
    <w:p>
      <w:pPr>
        <w:pStyle w:val="ListParagraph"/>
        <w:numPr>
          <w:ilvl w:val="0"/>
          <w:numId w:val="4"/>
        </w:numPr>
        <w:tabs>
          <w:tab w:pos="820" w:val="left" w:leader="none"/>
          <w:tab w:pos="821" w:val="left" w:leader="none"/>
        </w:tabs>
        <w:spacing w:line="240" w:lineRule="auto" w:before="20" w:after="0"/>
        <w:ind w:left="820" w:right="0" w:hanging="361"/>
        <w:jc w:val="left"/>
        <w:rPr>
          <w:rFonts w:ascii="Arial" w:hAnsi="Arial"/>
          <w:sz w:val="24"/>
        </w:rPr>
      </w:pPr>
      <w:r>
        <w:rPr>
          <w:sz w:val="24"/>
        </w:rPr>
        <w:t>Once you enter the exam room you will not be allowed to leave until you complete the</w:t>
      </w:r>
      <w:r>
        <w:rPr>
          <w:spacing w:val="-29"/>
          <w:sz w:val="24"/>
        </w:rPr>
        <w:t> </w:t>
      </w:r>
      <w:r>
        <w:rPr>
          <w:sz w:val="24"/>
        </w:rPr>
        <w:t>exam.</w:t>
      </w:r>
    </w:p>
    <w:p>
      <w:pPr>
        <w:pStyle w:val="ListParagraph"/>
        <w:numPr>
          <w:ilvl w:val="0"/>
          <w:numId w:val="4"/>
        </w:numPr>
        <w:tabs>
          <w:tab w:pos="820" w:val="left" w:leader="none"/>
          <w:tab w:pos="821" w:val="left" w:leader="none"/>
        </w:tabs>
        <w:spacing w:line="276" w:lineRule="auto" w:before="56" w:after="0"/>
        <w:ind w:left="820" w:right="293" w:hanging="361"/>
        <w:jc w:val="left"/>
        <w:rPr>
          <w:rFonts w:ascii="Arial" w:hAnsi="Arial"/>
          <w:sz w:val="24"/>
        </w:rPr>
      </w:pPr>
      <w:r>
        <w:rPr>
          <w:sz w:val="24"/>
        </w:rPr>
        <w:t>You are not allowed to have your cellphone on your person during the exam. You must</w:t>
      </w:r>
      <w:r>
        <w:rPr>
          <w:spacing w:val="-37"/>
          <w:sz w:val="24"/>
        </w:rPr>
        <w:t> </w:t>
      </w:r>
      <w:r>
        <w:rPr>
          <w:sz w:val="24"/>
        </w:rPr>
        <w:t>silence your cellphone and put it into your purse or bookbag. If you do not have a bag to place your phone I will be happy to hold your phone for you at the front of the lecture</w:t>
      </w:r>
      <w:r>
        <w:rPr>
          <w:spacing w:val="-27"/>
          <w:sz w:val="24"/>
        </w:rPr>
        <w:t> </w:t>
      </w:r>
      <w:r>
        <w:rPr>
          <w:sz w:val="24"/>
        </w:rPr>
        <w:t>hall.</w:t>
      </w:r>
    </w:p>
    <w:p>
      <w:pPr>
        <w:pStyle w:val="BodyText"/>
        <w:spacing w:before="7"/>
        <w:rPr>
          <w:sz w:val="27"/>
        </w:rPr>
      </w:pPr>
    </w:p>
    <w:p>
      <w:pPr>
        <w:spacing w:line="276" w:lineRule="auto" w:before="0"/>
        <w:ind w:left="100" w:right="7111" w:firstLine="0"/>
        <w:jc w:val="left"/>
        <w:rPr>
          <w:b/>
          <w:sz w:val="24"/>
        </w:rPr>
      </w:pPr>
      <w:r>
        <w:rPr>
          <w:b/>
          <w:color w:val="434343"/>
          <w:sz w:val="24"/>
        </w:rPr>
        <w:t>Make-Up Exam Policy Availability of Make-Up Exams</w:t>
      </w:r>
    </w:p>
    <w:p>
      <w:pPr>
        <w:pStyle w:val="ListParagraph"/>
        <w:numPr>
          <w:ilvl w:val="0"/>
          <w:numId w:val="4"/>
        </w:numPr>
        <w:tabs>
          <w:tab w:pos="820" w:val="left" w:leader="none"/>
          <w:tab w:pos="821" w:val="left" w:leader="none"/>
        </w:tabs>
        <w:spacing w:line="240" w:lineRule="auto" w:before="0" w:after="0"/>
        <w:ind w:left="820" w:right="0" w:hanging="361"/>
        <w:jc w:val="left"/>
        <w:rPr>
          <w:rFonts w:ascii="Arial" w:hAnsi="Arial"/>
          <w:color w:val="434343"/>
          <w:sz w:val="20"/>
        </w:rPr>
      </w:pPr>
      <w:r>
        <w:rPr>
          <w:color w:val="434343"/>
          <w:sz w:val="24"/>
        </w:rPr>
        <w:t>A </w:t>
      </w:r>
      <w:r>
        <w:rPr>
          <w:b/>
          <w:color w:val="434343"/>
          <w:sz w:val="24"/>
        </w:rPr>
        <w:t>single </w:t>
      </w:r>
      <w:r>
        <w:rPr>
          <w:color w:val="434343"/>
          <w:sz w:val="24"/>
        </w:rPr>
        <w:t>make-up exam will be offered for each Module 1–5</w:t>
      </w:r>
      <w:r>
        <w:rPr>
          <w:color w:val="434343"/>
          <w:spacing w:val="-16"/>
          <w:sz w:val="24"/>
        </w:rPr>
        <w:t> </w:t>
      </w:r>
      <w:r>
        <w:rPr>
          <w:color w:val="434343"/>
          <w:sz w:val="24"/>
        </w:rPr>
        <w:t>exam.</w:t>
      </w:r>
    </w:p>
    <w:p>
      <w:pPr>
        <w:pStyle w:val="ListParagraph"/>
        <w:numPr>
          <w:ilvl w:val="0"/>
          <w:numId w:val="4"/>
        </w:numPr>
        <w:tabs>
          <w:tab w:pos="820" w:val="left" w:leader="none"/>
          <w:tab w:pos="821" w:val="left" w:leader="none"/>
        </w:tabs>
        <w:spacing w:line="240" w:lineRule="auto" w:before="42" w:after="0"/>
        <w:ind w:left="820" w:right="0" w:hanging="361"/>
        <w:jc w:val="left"/>
        <w:rPr>
          <w:rFonts w:ascii="Arial" w:hAnsi="Arial"/>
          <w:color w:val="434343"/>
          <w:sz w:val="20"/>
        </w:rPr>
      </w:pPr>
      <w:r>
        <w:rPr>
          <w:color w:val="434343"/>
          <w:sz w:val="24"/>
        </w:rPr>
        <w:t>Schedule &amp;</w:t>
      </w:r>
      <w:r>
        <w:rPr>
          <w:color w:val="434343"/>
          <w:spacing w:val="-1"/>
          <w:sz w:val="24"/>
        </w:rPr>
        <w:t> </w:t>
      </w:r>
      <w:r>
        <w:rPr>
          <w:color w:val="434343"/>
          <w:sz w:val="24"/>
        </w:rPr>
        <w:t>Location:</w:t>
      </w:r>
    </w:p>
    <w:p>
      <w:pPr>
        <w:pStyle w:val="ListParagraph"/>
        <w:numPr>
          <w:ilvl w:val="1"/>
          <w:numId w:val="4"/>
        </w:numPr>
        <w:tabs>
          <w:tab w:pos="1540" w:val="left" w:leader="none"/>
          <w:tab w:pos="1541" w:val="left" w:leader="none"/>
        </w:tabs>
        <w:spacing w:line="268" w:lineRule="auto" w:before="39" w:after="0"/>
        <w:ind w:left="1540" w:right="583" w:hanging="360"/>
        <w:jc w:val="left"/>
        <w:rPr>
          <w:rFonts w:ascii="Courier New" w:hAnsi="Courier New"/>
          <w:color w:val="434343"/>
          <w:sz w:val="20"/>
        </w:rPr>
      </w:pPr>
      <w:r>
        <w:rPr>
          <w:color w:val="434343"/>
          <w:sz w:val="24"/>
        </w:rPr>
        <w:t>Modules 1, 2, 4, and 5: Thursday at 7:00 PM following the original exam date,</w:t>
      </w:r>
      <w:r>
        <w:rPr>
          <w:color w:val="434343"/>
          <w:spacing w:val="-36"/>
          <w:sz w:val="24"/>
        </w:rPr>
        <w:t> </w:t>
      </w:r>
      <w:r>
        <w:rPr>
          <w:color w:val="434343"/>
          <w:sz w:val="24"/>
        </w:rPr>
        <w:t>Room</w:t>
      </w:r>
      <w:r>
        <w:rPr>
          <w:color w:val="434343"/>
          <w:sz w:val="24"/>
          <w:shd w:fill="FFFF00" w:color="auto" w:val="clear"/>
        </w:rPr>
        <w:t> 1410,</w:t>
      </w:r>
      <w:r>
        <w:rPr>
          <w:color w:val="434343"/>
          <w:sz w:val="24"/>
          <w:shd w:fill="FFFFFF" w:color="auto" w:val="clear"/>
        </w:rPr>
        <w:t> </w:t>
      </w:r>
      <w:r>
        <w:rPr>
          <w:color w:val="434343"/>
          <w:sz w:val="24"/>
          <w:shd w:fill="FFFF00" w:color="auto" w:val="clear"/>
        </w:rPr>
        <w:t>BPS</w:t>
      </w:r>
      <w:r>
        <w:rPr>
          <w:color w:val="434343"/>
          <w:spacing w:val="-1"/>
          <w:sz w:val="24"/>
          <w:shd w:fill="FFFFFF" w:color="auto" w:val="clear"/>
        </w:rPr>
        <w:t> </w:t>
      </w:r>
      <w:r>
        <w:rPr>
          <w:color w:val="434343"/>
          <w:sz w:val="24"/>
          <w:shd w:fill="FFFF00" w:color="auto" w:val="clear"/>
        </w:rPr>
        <w:t>Building</w:t>
      </w:r>
      <w:r>
        <w:rPr>
          <w:color w:val="434343"/>
          <w:sz w:val="24"/>
          <w:shd w:fill="FFFFFF" w:color="auto" w:val="clear"/>
        </w:rPr>
        <w:t>.</w:t>
      </w:r>
    </w:p>
    <w:p>
      <w:pPr>
        <w:pStyle w:val="ListParagraph"/>
        <w:numPr>
          <w:ilvl w:val="1"/>
          <w:numId w:val="4"/>
        </w:numPr>
        <w:tabs>
          <w:tab w:pos="1540" w:val="left" w:leader="none"/>
          <w:tab w:pos="1541" w:val="left" w:leader="none"/>
        </w:tabs>
        <w:spacing w:line="266" w:lineRule="auto" w:before="11" w:after="0"/>
        <w:ind w:left="1540" w:right="1082" w:hanging="360"/>
        <w:jc w:val="left"/>
        <w:rPr>
          <w:rFonts w:ascii="Courier New" w:hAnsi="Courier New"/>
          <w:color w:val="434343"/>
          <w:sz w:val="20"/>
        </w:rPr>
      </w:pPr>
      <w:r>
        <w:rPr>
          <w:color w:val="434343"/>
          <w:sz w:val="24"/>
        </w:rPr>
        <w:t>Module 3: Friday at 7:00 PM following the original exam date, </w:t>
      </w:r>
      <w:r>
        <w:rPr>
          <w:color w:val="434343"/>
          <w:sz w:val="24"/>
          <w:shd w:fill="FFFF00" w:color="auto" w:val="clear"/>
        </w:rPr>
        <w:t>Room</w:t>
      </w:r>
      <w:r>
        <w:rPr>
          <w:color w:val="434343"/>
          <w:sz w:val="24"/>
          <w:shd w:fill="FFFFFF" w:color="auto" w:val="clear"/>
        </w:rPr>
        <w:t> </w:t>
      </w:r>
      <w:r>
        <w:rPr>
          <w:color w:val="434343"/>
          <w:sz w:val="24"/>
          <w:shd w:fill="FFFF00" w:color="auto" w:val="clear"/>
        </w:rPr>
        <w:t>1410,</w:t>
      </w:r>
      <w:r>
        <w:rPr>
          <w:color w:val="434343"/>
          <w:sz w:val="24"/>
          <w:shd w:fill="FFFFFF" w:color="auto" w:val="clear"/>
        </w:rPr>
        <w:t> </w:t>
      </w:r>
      <w:r>
        <w:rPr>
          <w:color w:val="434343"/>
          <w:sz w:val="24"/>
          <w:shd w:fill="FFFF00" w:color="auto" w:val="clear"/>
        </w:rPr>
        <w:t>BPS</w:t>
      </w:r>
      <w:r>
        <w:rPr>
          <w:color w:val="434343"/>
          <w:sz w:val="24"/>
          <w:shd w:fill="FFFFFF" w:color="auto" w:val="clear"/>
        </w:rPr>
        <w:t> Building.</w:t>
      </w:r>
    </w:p>
    <w:p>
      <w:pPr>
        <w:pStyle w:val="ListParagraph"/>
        <w:numPr>
          <w:ilvl w:val="0"/>
          <w:numId w:val="4"/>
        </w:numPr>
        <w:tabs>
          <w:tab w:pos="820" w:val="left" w:leader="none"/>
          <w:tab w:pos="821" w:val="left" w:leader="none"/>
        </w:tabs>
        <w:spacing w:line="240" w:lineRule="auto" w:before="13" w:after="0"/>
        <w:ind w:left="820" w:right="0" w:hanging="361"/>
        <w:jc w:val="left"/>
        <w:rPr>
          <w:rFonts w:ascii="Arial" w:hAnsi="Arial"/>
          <w:color w:val="434343"/>
          <w:sz w:val="20"/>
        </w:rPr>
      </w:pPr>
      <w:r>
        <w:rPr>
          <w:color w:val="434343"/>
          <w:sz w:val="24"/>
        </w:rPr>
        <w:t>Make-up exams will not be the same as the regularly scheduled</w:t>
      </w:r>
      <w:r>
        <w:rPr>
          <w:color w:val="434343"/>
          <w:spacing w:val="-15"/>
          <w:sz w:val="24"/>
        </w:rPr>
        <w:t> </w:t>
      </w:r>
      <w:r>
        <w:rPr>
          <w:color w:val="434343"/>
          <w:sz w:val="24"/>
        </w:rPr>
        <w:t>exam.</w:t>
      </w:r>
    </w:p>
    <w:p>
      <w:pPr>
        <w:pStyle w:val="BodyText"/>
        <w:spacing w:before="11"/>
        <w:rPr>
          <w:sz w:val="16"/>
        </w:rPr>
      </w:pPr>
      <w:r>
        <w:rPr/>
        <w:pict>
          <v:group style="position:absolute;margin-left:36pt;margin-top:11.616455pt;width:540.1pt;height:1.65pt;mso-position-horizontal-relative:page;mso-position-vertical-relative:paragraph;z-index:-251656192;mso-wrap-distance-left:0;mso-wrap-distance-right:0" coordorigin="720,232" coordsize="10802,33">
            <v:line style="position:absolute" from="720,248" to="11520,248" stroked="true" strokeweight="1.55pt" strokecolor="#9f9f9f">
              <v:stroke dashstyle="solid"/>
            </v:line>
            <v:rect style="position:absolute;left:720;top:233;width:5;height:5" filled="true" fillcolor="#9f9f9f" stroked="false">
              <v:fill type="solid"/>
            </v:rect>
            <v:rect style="position:absolute;left:720;top:233;width:5;height:5" filled="true" fillcolor="#9f9f9f" stroked="false">
              <v:fill type="solid"/>
            </v:rect>
            <v:line style="position:absolute" from="725,236" to="11517,236" stroked="true" strokeweight=".24002pt" strokecolor="#9f9f9f">
              <v:stroke dashstyle="solid"/>
            </v:line>
            <v:rect style="position:absolute;left:11517;top:233;width:5;height:5" filled="true" fillcolor="#e2e2e2" stroked="false">
              <v:fill type="solid"/>
            </v:rect>
            <v:rect style="position:absolute;left:11517;top:233;width:5;height:5" filled="true" fillcolor="#9f9f9f" stroked="false">
              <v:fill type="solid"/>
            </v:rect>
            <v:rect style="position:absolute;left:720;top:238;width:5;height:22" filled="true" fillcolor="#9f9f9f" stroked="false">
              <v:fill type="solid"/>
            </v:rect>
            <v:rect style="position:absolute;left:11517;top:238;width:5;height:22" filled="true" fillcolor="#e2e2e2" stroked="false">
              <v:fill type="solid"/>
            </v:rect>
            <v:rect style="position:absolute;left:720;top:259;width:5;height:5" filled="true" fillcolor="#9f9f9f" stroked="false">
              <v:fill type="solid"/>
            </v:rect>
            <v:rect style="position:absolute;left:720;top:259;width:5;height:5" filled="true" fillcolor="#e2e2e2" stroked="false">
              <v:fill type="solid"/>
            </v:rect>
            <v:line style="position:absolute" from="725,262" to="11517,262" stroked="true" strokeweight=".23999pt" strokecolor="#e2e2e2">
              <v:stroke dashstyle="solid"/>
            </v:line>
            <v:rect style="position:absolute;left:11517;top:259;width:5;height:5" filled="true" fillcolor="#e2e2e2" stroked="false">
              <v:fill type="solid"/>
            </v:rect>
            <v:rect style="position:absolute;left:11517;top:259;width:5;height:5" filled="true" fillcolor="#e2e2e2" stroked="false">
              <v:fill type="solid"/>
            </v:rect>
            <w10:wrap type="topAndBottom"/>
          </v:group>
        </w:pict>
      </w:r>
    </w:p>
    <w:p>
      <w:pPr>
        <w:spacing w:before="60"/>
        <w:ind w:left="100" w:right="0" w:firstLine="0"/>
        <w:jc w:val="left"/>
        <w:rPr>
          <w:b/>
          <w:sz w:val="24"/>
        </w:rPr>
      </w:pPr>
      <w:r>
        <w:rPr>
          <w:b/>
          <w:color w:val="434343"/>
          <w:sz w:val="24"/>
        </w:rPr>
        <w:t>Sign-Up Requirement</w:t>
      </w:r>
    </w:p>
    <w:p>
      <w:pPr>
        <w:pStyle w:val="ListParagraph"/>
        <w:numPr>
          <w:ilvl w:val="0"/>
          <w:numId w:val="4"/>
        </w:numPr>
        <w:tabs>
          <w:tab w:pos="820" w:val="left" w:leader="none"/>
          <w:tab w:pos="821" w:val="left" w:leader="none"/>
        </w:tabs>
        <w:spacing w:line="276" w:lineRule="auto" w:before="41" w:after="0"/>
        <w:ind w:left="820" w:right="130" w:hanging="361"/>
        <w:jc w:val="left"/>
        <w:rPr>
          <w:rFonts w:ascii="Arial" w:hAnsi="Arial"/>
          <w:color w:val="434343"/>
          <w:sz w:val="20"/>
        </w:rPr>
      </w:pPr>
      <w:r>
        <w:rPr>
          <w:color w:val="434343"/>
          <w:sz w:val="24"/>
        </w:rPr>
        <w:t>To be eligible for a make-up exam, students must complete the Make-Up Exam Sign-Up</w:t>
      </w:r>
      <w:r>
        <w:rPr>
          <w:color w:val="434343"/>
          <w:spacing w:val="-41"/>
          <w:sz w:val="24"/>
        </w:rPr>
        <w:t> </w:t>
      </w:r>
      <w:r>
        <w:rPr>
          <w:color w:val="434343"/>
          <w:sz w:val="24"/>
        </w:rPr>
        <w:t>Survey located in the Content folder on</w:t>
      </w:r>
      <w:r>
        <w:rPr>
          <w:color w:val="434343"/>
          <w:spacing w:val="-4"/>
          <w:sz w:val="24"/>
        </w:rPr>
        <w:t> </w:t>
      </w:r>
      <w:r>
        <w:rPr>
          <w:color w:val="434343"/>
          <w:sz w:val="24"/>
        </w:rPr>
        <w:t>D2L.</w:t>
      </w:r>
    </w:p>
    <w:p>
      <w:pPr>
        <w:pStyle w:val="ListParagraph"/>
        <w:numPr>
          <w:ilvl w:val="0"/>
          <w:numId w:val="4"/>
        </w:numPr>
        <w:tabs>
          <w:tab w:pos="820" w:val="left" w:leader="none"/>
          <w:tab w:pos="821" w:val="left" w:leader="none"/>
        </w:tabs>
        <w:spacing w:line="276" w:lineRule="auto" w:before="0" w:after="0"/>
        <w:ind w:left="820" w:right="1157" w:hanging="361"/>
        <w:jc w:val="left"/>
        <w:rPr>
          <w:rFonts w:ascii="Arial" w:hAnsi="Arial"/>
          <w:color w:val="434343"/>
          <w:sz w:val="20"/>
        </w:rPr>
      </w:pPr>
      <w:r>
        <w:rPr>
          <w:color w:val="434343"/>
          <w:sz w:val="24"/>
        </w:rPr>
        <w:t>The survey opens at 12:00 on the original exam date (Tuesday for Tuesday exams</w:t>
      </w:r>
      <w:r>
        <w:rPr>
          <w:color w:val="434343"/>
          <w:spacing w:val="-30"/>
          <w:sz w:val="24"/>
        </w:rPr>
        <w:t> </w:t>
      </w:r>
      <w:r>
        <w:rPr>
          <w:color w:val="434343"/>
          <w:sz w:val="24"/>
        </w:rPr>
        <w:t>and Thursday for Thursday exams) and closes at 8:00 AM on the next calendar</w:t>
      </w:r>
      <w:r>
        <w:rPr>
          <w:color w:val="434343"/>
          <w:spacing w:val="-16"/>
          <w:sz w:val="24"/>
        </w:rPr>
        <w:t> </w:t>
      </w:r>
      <w:r>
        <w:rPr>
          <w:color w:val="434343"/>
          <w:sz w:val="24"/>
        </w:rPr>
        <w:t>day.</w:t>
      </w:r>
    </w:p>
    <w:p>
      <w:pPr>
        <w:pStyle w:val="ListParagraph"/>
        <w:numPr>
          <w:ilvl w:val="0"/>
          <w:numId w:val="4"/>
        </w:numPr>
        <w:tabs>
          <w:tab w:pos="820" w:val="left" w:leader="none"/>
          <w:tab w:pos="821" w:val="left" w:leader="none"/>
        </w:tabs>
        <w:spacing w:line="240" w:lineRule="auto" w:before="2" w:after="0"/>
        <w:ind w:left="820" w:right="0" w:hanging="361"/>
        <w:jc w:val="left"/>
        <w:rPr>
          <w:rFonts w:ascii="Arial" w:hAnsi="Arial"/>
          <w:color w:val="434343"/>
          <w:sz w:val="20"/>
        </w:rPr>
      </w:pPr>
      <w:r>
        <w:rPr>
          <w:color w:val="434343"/>
          <w:sz w:val="24"/>
        </w:rPr>
        <w:t>No late sign-ups will be</w:t>
      </w:r>
      <w:r>
        <w:rPr>
          <w:color w:val="434343"/>
          <w:spacing w:val="-4"/>
          <w:sz w:val="24"/>
        </w:rPr>
        <w:t> </w:t>
      </w:r>
      <w:r>
        <w:rPr>
          <w:color w:val="434343"/>
          <w:sz w:val="24"/>
        </w:rPr>
        <w:t>accepted.</w:t>
      </w:r>
    </w:p>
    <w:p>
      <w:pPr>
        <w:pStyle w:val="ListParagraph"/>
        <w:numPr>
          <w:ilvl w:val="0"/>
          <w:numId w:val="4"/>
        </w:numPr>
        <w:tabs>
          <w:tab w:pos="820" w:val="left" w:leader="none"/>
          <w:tab w:pos="821" w:val="left" w:leader="none"/>
        </w:tabs>
        <w:spacing w:line="240" w:lineRule="auto" w:before="39" w:after="0"/>
        <w:ind w:left="820" w:right="0" w:hanging="361"/>
        <w:jc w:val="left"/>
        <w:rPr>
          <w:rFonts w:ascii="Arial" w:hAnsi="Arial"/>
          <w:color w:val="434343"/>
          <w:sz w:val="20"/>
        </w:rPr>
      </w:pPr>
      <w:r>
        <w:rPr>
          <w:color w:val="434343"/>
          <w:sz w:val="24"/>
        </w:rPr>
        <w:t>No alternative dates or times will be</w:t>
      </w:r>
      <w:r>
        <w:rPr>
          <w:color w:val="434343"/>
          <w:spacing w:val="-4"/>
          <w:sz w:val="24"/>
        </w:rPr>
        <w:t> </w:t>
      </w:r>
      <w:r>
        <w:rPr>
          <w:color w:val="434343"/>
          <w:sz w:val="24"/>
        </w:rPr>
        <w:t>provided.</w:t>
      </w:r>
    </w:p>
    <w:p>
      <w:pPr>
        <w:pStyle w:val="ListParagraph"/>
        <w:numPr>
          <w:ilvl w:val="0"/>
          <w:numId w:val="4"/>
        </w:numPr>
        <w:tabs>
          <w:tab w:pos="820" w:val="left" w:leader="none"/>
          <w:tab w:pos="821" w:val="left" w:leader="none"/>
        </w:tabs>
        <w:spacing w:line="240" w:lineRule="auto" w:before="42" w:after="0"/>
        <w:ind w:left="820" w:right="0" w:hanging="361"/>
        <w:jc w:val="left"/>
        <w:rPr>
          <w:rFonts w:ascii="Arial" w:hAnsi="Arial"/>
          <w:color w:val="434343"/>
          <w:sz w:val="20"/>
        </w:rPr>
      </w:pPr>
      <w:r>
        <w:rPr>
          <w:color w:val="434343"/>
          <w:sz w:val="24"/>
        </w:rPr>
        <w:t>Failure to take the make-up exam will result in a grade of</w:t>
      </w:r>
      <w:r>
        <w:rPr>
          <w:color w:val="434343"/>
          <w:spacing w:val="-12"/>
          <w:sz w:val="24"/>
        </w:rPr>
        <w:t> </w:t>
      </w:r>
      <w:r>
        <w:rPr>
          <w:color w:val="434343"/>
          <w:sz w:val="24"/>
        </w:rPr>
        <w:t>“0.”</w:t>
      </w:r>
    </w:p>
    <w:p>
      <w:pPr>
        <w:pStyle w:val="BodyText"/>
        <w:spacing w:before="10"/>
        <w:rPr>
          <w:sz w:val="16"/>
        </w:rPr>
      </w:pPr>
      <w:r>
        <w:rPr/>
        <w:pict>
          <v:group style="position:absolute;margin-left:36pt;margin-top:11.591011pt;width:540.1pt;height:1.65pt;mso-position-horizontal-relative:page;mso-position-vertical-relative:paragraph;z-index:-251655168;mso-wrap-distance-left:0;mso-wrap-distance-right:0" coordorigin="720,232" coordsize="10802,33">
            <v:line style="position:absolute" from="720,247" to="11520,247" stroked="true" strokeweight="1.55pt" strokecolor="#9f9f9f">
              <v:stroke dashstyle="solid"/>
            </v:line>
            <v:rect style="position:absolute;left:720;top:232;width:5;height:5" filled="true" fillcolor="#9f9f9f" stroked="false">
              <v:fill type="solid"/>
            </v:rect>
            <v:rect style="position:absolute;left:720;top:232;width:5;height:5" filled="true" fillcolor="#9f9f9f" stroked="false">
              <v:fill type="solid"/>
            </v:rect>
            <v:line style="position:absolute" from="725,235" to="11517,235" stroked="true" strokeweight=".24005pt" strokecolor="#9f9f9f">
              <v:stroke dashstyle="solid"/>
            </v:line>
            <v:rect style="position:absolute;left:11517;top:232;width:5;height:5" filled="true" fillcolor="#e2e2e2" stroked="false">
              <v:fill type="solid"/>
            </v:rect>
            <v:rect style="position:absolute;left:11517;top:232;width:5;height:5" filled="true" fillcolor="#9f9f9f" stroked="false">
              <v:fill type="solid"/>
            </v:rect>
            <v:rect style="position:absolute;left:720;top:237;width:5;height:22" filled="true" fillcolor="#9f9f9f" stroked="false">
              <v:fill type="solid"/>
            </v:rect>
            <v:rect style="position:absolute;left:11517;top:237;width:5;height:22" filled="true" fillcolor="#e2e2e2" stroked="false">
              <v:fill type="solid"/>
            </v:rect>
            <v:rect style="position:absolute;left:720;top:259;width:5;height:5" filled="true" fillcolor="#9f9f9f" stroked="false">
              <v:fill type="solid"/>
            </v:rect>
            <v:rect style="position:absolute;left:720;top:259;width:5;height:5" filled="true" fillcolor="#e2e2e2" stroked="false">
              <v:fill type="solid"/>
            </v:rect>
            <v:line style="position:absolute" from="725,262" to="11517,262" stroked="true" strokeweight=".23999pt" strokecolor="#e2e2e2">
              <v:stroke dashstyle="solid"/>
            </v:line>
            <v:rect style="position:absolute;left:11517;top:259;width:5;height:5" filled="true" fillcolor="#e2e2e2" stroked="false">
              <v:fill type="solid"/>
            </v:rect>
            <v:rect style="position:absolute;left:11517;top:259;width:5;height:5" filled="true" fillcolor="#e2e2e2" stroked="false">
              <v:fill type="solid"/>
            </v:rect>
            <w10:wrap type="topAndBottom"/>
          </v:group>
        </w:pict>
      </w:r>
    </w:p>
    <w:p>
      <w:pPr>
        <w:spacing w:before="60"/>
        <w:ind w:left="100" w:right="0" w:firstLine="0"/>
        <w:jc w:val="left"/>
        <w:rPr>
          <w:b/>
          <w:sz w:val="24"/>
        </w:rPr>
      </w:pPr>
      <w:r>
        <w:rPr>
          <w:b/>
          <w:color w:val="434343"/>
          <w:sz w:val="24"/>
        </w:rPr>
        <w:t>Documentation Rules</w:t>
      </w:r>
    </w:p>
    <w:p>
      <w:pPr>
        <w:pStyle w:val="ListParagraph"/>
        <w:numPr>
          <w:ilvl w:val="0"/>
          <w:numId w:val="4"/>
        </w:numPr>
        <w:tabs>
          <w:tab w:pos="820" w:val="left" w:leader="none"/>
          <w:tab w:pos="821" w:val="left" w:leader="none"/>
        </w:tabs>
        <w:spacing w:line="240" w:lineRule="auto" w:before="41" w:after="0"/>
        <w:ind w:left="820" w:right="0" w:hanging="361"/>
        <w:jc w:val="left"/>
        <w:rPr>
          <w:rFonts w:ascii="Arial" w:hAnsi="Arial"/>
          <w:color w:val="434343"/>
          <w:sz w:val="20"/>
        </w:rPr>
      </w:pPr>
      <w:r>
        <w:rPr>
          <w:color w:val="434343"/>
          <w:sz w:val="24"/>
        </w:rPr>
        <w:t>First Make-Up Exam: No documentation</w:t>
      </w:r>
      <w:r>
        <w:rPr>
          <w:color w:val="434343"/>
          <w:spacing w:val="-28"/>
          <w:sz w:val="24"/>
        </w:rPr>
        <w:t> </w:t>
      </w:r>
      <w:r>
        <w:rPr>
          <w:color w:val="434343"/>
          <w:sz w:val="24"/>
        </w:rPr>
        <w:t>required.</w:t>
      </w:r>
    </w:p>
    <w:p>
      <w:pPr>
        <w:pStyle w:val="ListParagraph"/>
        <w:numPr>
          <w:ilvl w:val="0"/>
          <w:numId w:val="4"/>
        </w:numPr>
        <w:tabs>
          <w:tab w:pos="820" w:val="left" w:leader="none"/>
          <w:tab w:pos="821" w:val="left" w:leader="none"/>
        </w:tabs>
        <w:spacing w:line="273" w:lineRule="auto" w:before="42" w:after="0"/>
        <w:ind w:left="820" w:right="369" w:hanging="361"/>
        <w:jc w:val="left"/>
        <w:rPr>
          <w:rFonts w:ascii="Arial" w:hAnsi="Arial"/>
          <w:color w:val="434343"/>
          <w:sz w:val="20"/>
        </w:rPr>
      </w:pPr>
      <w:r>
        <w:rPr>
          <w:color w:val="434343"/>
          <w:sz w:val="24"/>
        </w:rPr>
        <w:t>Second or Subsequent Make-Up Exams: Documentation is required for any additional</w:t>
      </w:r>
      <w:r>
        <w:rPr>
          <w:color w:val="434343"/>
          <w:spacing w:val="-35"/>
          <w:sz w:val="24"/>
        </w:rPr>
        <w:t> </w:t>
      </w:r>
      <w:r>
        <w:rPr>
          <w:color w:val="434343"/>
          <w:sz w:val="24"/>
        </w:rPr>
        <w:t>make- up exams (e.g., Module 1 and Module</w:t>
      </w:r>
      <w:r>
        <w:rPr>
          <w:color w:val="434343"/>
          <w:spacing w:val="-5"/>
          <w:sz w:val="24"/>
        </w:rPr>
        <w:t> </w:t>
      </w:r>
      <w:r>
        <w:rPr>
          <w:color w:val="434343"/>
          <w:sz w:val="24"/>
        </w:rPr>
        <w:t>3).</w:t>
      </w:r>
    </w:p>
    <w:p>
      <w:pPr>
        <w:pStyle w:val="ListParagraph"/>
        <w:numPr>
          <w:ilvl w:val="0"/>
          <w:numId w:val="4"/>
        </w:numPr>
        <w:tabs>
          <w:tab w:pos="820" w:val="left" w:leader="none"/>
          <w:tab w:pos="821" w:val="left" w:leader="none"/>
        </w:tabs>
        <w:spacing w:line="276" w:lineRule="auto" w:before="5" w:after="0"/>
        <w:ind w:left="820" w:right="363" w:hanging="361"/>
        <w:jc w:val="left"/>
        <w:rPr>
          <w:rFonts w:ascii="Arial" w:hAnsi="Arial"/>
          <w:color w:val="434343"/>
          <w:sz w:val="20"/>
        </w:rPr>
      </w:pPr>
      <w:r>
        <w:rPr>
          <w:color w:val="434343"/>
          <w:sz w:val="24"/>
        </w:rPr>
        <w:t>This</w:t>
      </w:r>
      <w:r>
        <w:rPr>
          <w:color w:val="434343"/>
          <w:spacing w:val="-3"/>
          <w:sz w:val="24"/>
        </w:rPr>
        <w:t> </w:t>
      </w:r>
      <w:r>
        <w:rPr>
          <w:color w:val="434343"/>
          <w:sz w:val="24"/>
        </w:rPr>
        <w:t>policy</w:t>
      </w:r>
      <w:r>
        <w:rPr>
          <w:color w:val="434343"/>
          <w:spacing w:val="-1"/>
          <w:sz w:val="24"/>
        </w:rPr>
        <w:t> </w:t>
      </w:r>
      <w:r>
        <w:rPr>
          <w:color w:val="434343"/>
          <w:sz w:val="24"/>
        </w:rPr>
        <w:t>is</w:t>
      </w:r>
      <w:r>
        <w:rPr>
          <w:color w:val="434343"/>
          <w:spacing w:val="-3"/>
          <w:sz w:val="24"/>
        </w:rPr>
        <w:t> </w:t>
      </w:r>
      <w:r>
        <w:rPr>
          <w:color w:val="434343"/>
          <w:sz w:val="24"/>
        </w:rPr>
        <w:t>not</w:t>
      </w:r>
      <w:r>
        <w:rPr>
          <w:color w:val="434343"/>
          <w:spacing w:val="-2"/>
          <w:sz w:val="24"/>
        </w:rPr>
        <w:t> </w:t>
      </w:r>
      <w:r>
        <w:rPr>
          <w:color w:val="434343"/>
          <w:sz w:val="24"/>
        </w:rPr>
        <w:t>intended</w:t>
      </w:r>
      <w:r>
        <w:rPr>
          <w:color w:val="434343"/>
          <w:spacing w:val="-4"/>
          <w:sz w:val="24"/>
        </w:rPr>
        <w:t> </w:t>
      </w:r>
      <w:r>
        <w:rPr>
          <w:color w:val="434343"/>
          <w:sz w:val="24"/>
        </w:rPr>
        <w:t>to</w:t>
      </w:r>
      <w:r>
        <w:rPr>
          <w:color w:val="434343"/>
          <w:spacing w:val="-3"/>
          <w:sz w:val="24"/>
        </w:rPr>
        <w:t> </w:t>
      </w:r>
      <w:r>
        <w:rPr>
          <w:color w:val="434343"/>
          <w:sz w:val="24"/>
        </w:rPr>
        <w:t>provide</w:t>
      </w:r>
      <w:r>
        <w:rPr>
          <w:color w:val="434343"/>
          <w:spacing w:val="-2"/>
          <w:sz w:val="24"/>
        </w:rPr>
        <w:t> </w:t>
      </w:r>
      <w:r>
        <w:rPr>
          <w:color w:val="434343"/>
          <w:sz w:val="24"/>
        </w:rPr>
        <w:t>extra</w:t>
      </w:r>
      <w:r>
        <w:rPr>
          <w:color w:val="434343"/>
          <w:spacing w:val="-3"/>
          <w:sz w:val="24"/>
        </w:rPr>
        <w:t> </w:t>
      </w:r>
      <w:r>
        <w:rPr>
          <w:color w:val="434343"/>
          <w:sz w:val="24"/>
        </w:rPr>
        <w:t>study</w:t>
      </w:r>
      <w:r>
        <w:rPr>
          <w:color w:val="434343"/>
          <w:spacing w:val="-3"/>
          <w:sz w:val="24"/>
        </w:rPr>
        <w:t> </w:t>
      </w:r>
      <w:r>
        <w:rPr>
          <w:color w:val="434343"/>
          <w:sz w:val="24"/>
        </w:rPr>
        <w:t>time.</w:t>
      </w:r>
      <w:r>
        <w:rPr>
          <w:color w:val="434343"/>
          <w:spacing w:val="-2"/>
          <w:sz w:val="24"/>
        </w:rPr>
        <w:t> </w:t>
      </w:r>
      <w:r>
        <w:rPr>
          <w:color w:val="434343"/>
          <w:sz w:val="24"/>
        </w:rPr>
        <w:t>Students</w:t>
      </w:r>
      <w:r>
        <w:rPr>
          <w:color w:val="434343"/>
          <w:spacing w:val="-3"/>
          <w:sz w:val="24"/>
        </w:rPr>
        <w:t> </w:t>
      </w:r>
      <w:r>
        <w:rPr>
          <w:color w:val="434343"/>
          <w:sz w:val="24"/>
        </w:rPr>
        <w:t>should</w:t>
      </w:r>
      <w:r>
        <w:rPr>
          <w:color w:val="434343"/>
          <w:spacing w:val="-4"/>
          <w:sz w:val="24"/>
        </w:rPr>
        <w:t> </w:t>
      </w:r>
      <w:r>
        <w:rPr>
          <w:color w:val="434343"/>
          <w:sz w:val="24"/>
        </w:rPr>
        <w:t>plan</w:t>
      </w:r>
      <w:r>
        <w:rPr>
          <w:color w:val="434343"/>
          <w:spacing w:val="-3"/>
          <w:sz w:val="24"/>
        </w:rPr>
        <w:t> </w:t>
      </w:r>
      <w:r>
        <w:rPr>
          <w:color w:val="434343"/>
          <w:sz w:val="24"/>
        </w:rPr>
        <w:t>to</w:t>
      </w:r>
      <w:r>
        <w:rPr>
          <w:color w:val="434343"/>
          <w:spacing w:val="-2"/>
          <w:sz w:val="24"/>
        </w:rPr>
        <w:t> </w:t>
      </w:r>
      <w:r>
        <w:rPr>
          <w:color w:val="434343"/>
          <w:sz w:val="24"/>
        </w:rPr>
        <w:t>take</w:t>
      </w:r>
      <w:r>
        <w:rPr>
          <w:color w:val="434343"/>
          <w:spacing w:val="-3"/>
          <w:sz w:val="24"/>
        </w:rPr>
        <w:t> </w:t>
      </w:r>
      <w:r>
        <w:rPr>
          <w:color w:val="434343"/>
          <w:sz w:val="24"/>
        </w:rPr>
        <w:t>exams</w:t>
      </w:r>
      <w:r>
        <w:rPr>
          <w:color w:val="434343"/>
          <w:spacing w:val="-3"/>
          <w:sz w:val="24"/>
        </w:rPr>
        <w:t> </w:t>
      </w:r>
      <w:r>
        <w:rPr>
          <w:color w:val="434343"/>
          <w:sz w:val="24"/>
        </w:rPr>
        <w:t>at the scheduled time and only use make-up exams for </w:t>
      </w:r>
      <w:r>
        <w:rPr>
          <w:b/>
          <w:color w:val="434343"/>
          <w:sz w:val="24"/>
        </w:rPr>
        <w:t>extenuating</w:t>
      </w:r>
      <w:r>
        <w:rPr>
          <w:b/>
          <w:color w:val="434343"/>
          <w:spacing w:val="-18"/>
          <w:sz w:val="24"/>
        </w:rPr>
        <w:t> </w:t>
      </w:r>
      <w:r>
        <w:rPr>
          <w:b/>
          <w:color w:val="434343"/>
          <w:sz w:val="24"/>
        </w:rPr>
        <w:t>circumstances</w:t>
      </w:r>
      <w:r>
        <w:rPr>
          <w:color w:val="434343"/>
          <w:sz w:val="24"/>
        </w:rPr>
        <w:t>.</w:t>
      </w:r>
    </w:p>
    <w:p>
      <w:pPr>
        <w:pStyle w:val="BodyText"/>
        <w:spacing w:before="1"/>
        <w:rPr>
          <w:sz w:val="13"/>
        </w:rPr>
      </w:pPr>
      <w:r>
        <w:rPr/>
        <w:pict>
          <v:group style="position:absolute;margin-left:36pt;margin-top:9.443237pt;width:540.1pt;height:1.7pt;mso-position-horizontal-relative:page;mso-position-vertical-relative:paragraph;z-index:-251654144;mso-wrap-distance-left:0;mso-wrap-distance-right:0" coordorigin="720,189" coordsize="10802,34">
            <v:line style="position:absolute" from="720,204" to="11520,204" stroked="true" strokeweight="1.55pt" strokecolor="#9f9f9f">
              <v:stroke dashstyle="solid"/>
            </v:line>
            <v:rect style="position:absolute;left:720;top:191;width:5;height:5" filled="true" fillcolor="#9f9f9f" stroked="false">
              <v:fill type="solid"/>
            </v:rect>
            <v:rect style="position:absolute;left:720;top:191;width:5;height:5" filled="true" fillcolor="#9f9f9f" stroked="false">
              <v:fill type="solid"/>
            </v:rect>
            <v:line style="position:absolute" from="725,193" to="11517,193" stroked="true" strokeweight=".23999pt" strokecolor="#9f9f9f">
              <v:stroke dashstyle="solid"/>
            </v:line>
            <v:rect style="position:absolute;left:11517;top:191;width:5;height:5" filled="true" fillcolor="#e2e2e2" stroked="false">
              <v:fill type="solid"/>
            </v:rect>
            <v:rect style="position:absolute;left:11517;top:191;width:5;height:5" filled="true" fillcolor="#9f9f9f" stroked="false">
              <v:fill type="solid"/>
            </v:rect>
            <v:rect style="position:absolute;left:720;top:195;width:5;height:22" filled="true" fillcolor="#9f9f9f" stroked="false">
              <v:fill type="solid"/>
            </v:rect>
            <v:rect style="position:absolute;left:11517;top:195;width:5;height:22" filled="true" fillcolor="#e2e2e2" stroked="false">
              <v:fill type="solid"/>
            </v:rect>
            <v:rect style="position:absolute;left:720;top:217;width:5;height:5" filled="true" fillcolor="#9f9f9f" stroked="false">
              <v:fill type="solid"/>
            </v:rect>
            <v:rect style="position:absolute;left:720;top:217;width:5;height:5" filled="true" fillcolor="#e2e2e2" stroked="false">
              <v:fill type="solid"/>
            </v:rect>
            <v:line style="position:absolute" from="725,220" to="11517,220" stroked="true" strokeweight=".23999pt" strokecolor="#e2e2e2">
              <v:stroke dashstyle="solid"/>
            </v:line>
            <v:rect style="position:absolute;left:11517;top:217;width:5;height:5" filled="true" fillcolor="#e2e2e2" stroked="false">
              <v:fill type="solid"/>
            </v:rect>
            <v:rect style="position:absolute;left:11517;top:217;width:5;height:5" filled="true" fillcolor="#e2e2e2" stroked="false">
              <v:fill type="solid"/>
            </v:rect>
            <w10:wrap type="topAndBottom"/>
          </v:group>
        </w:pict>
      </w:r>
    </w:p>
    <w:p>
      <w:pPr>
        <w:spacing w:before="62"/>
        <w:ind w:left="100" w:right="0" w:firstLine="0"/>
        <w:jc w:val="left"/>
        <w:rPr>
          <w:b/>
          <w:sz w:val="24"/>
        </w:rPr>
      </w:pPr>
      <w:r>
        <w:rPr>
          <w:b/>
          <w:color w:val="434343"/>
          <w:sz w:val="24"/>
        </w:rPr>
        <w:t>Documentation Requirements</w:t>
      </w:r>
    </w:p>
    <w:p>
      <w:pPr>
        <w:pStyle w:val="ListParagraph"/>
        <w:numPr>
          <w:ilvl w:val="0"/>
          <w:numId w:val="4"/>
        </w:numPr>
        <w:tabs>
          <w:tab w:pos="820" w:val="left" w:leader="none"/>
          <w:tab w:pos="821" w:val="left" w:leader="none"/>
        </w:tabs>
        <w:spacing w:line="240" w:lineRule="auto" w:before="42" w:after="0"/>
        <w:ind w:left="820" w:right="0" w:hanging="361"/>
        <w:jc w:val="left"/>
        <w:rPr>
          <w:rFonts w:ascii="Arial" w:hAnsi="Arial"/>
          <w:color w:val="434343"/>
          <w:sz w:val="20"/>
        </w:rPr>
      </w:pPr>
      <w:r>
        <w:rPr>
          <w:color w:val="434343"/>
          <w:sz w:val="24"/>
        </w:rPr>
        <w:t>Documentation must be from a physician, on official letterhead, and</w:t>
      </w:r>
      <w:r>
        <w:rPr>
          <w:color w:val="434343"/>
          <w:spacing w:val="-10"/>
          <w:sz w:val="24"/>
        </w:rPr>
        <w:t> </w:t>
      </w:r>
      <w:r>
        <w:rPr>
          <w:color w:val="434343"/>
          <w:sz w:val="24"/>
        </w:rPr>
        <w:t>include:</w:t>
      </w:r>
    </w:p>
    <w:p>
      <w:pPr>
        <w:pStyle w:val="ListParagraph"/>
        <w:numPr>
          <w:ilvl w:val="1"/>
          <w:numId w:val="4"/>
        </w:numPr>
        <w:tabs>
          <w:tab w:pos="1540" w:val="left" w:leader="none"/>
          <w:tab w:pos="1541" w:val="left" w:leader="none"/>
        </w:tabs>
        <w:spacing w:line="240" w:lineRule="auto" w:before="39" w:after="0"/>
        <w:ind w:left="1540" w:right="0" w:hanging="361"/>
        <w:jc w:val="left"/>
        <w:rPr>
          <w:rFonts w:ascii="Courier New" w:hAnsi="Courier New"/>
          <w:color w:val="434343"/>
          <w:sz w:val="20"/>
        </w:rPr>
      </w:pPr>
      <w:r>
        <w:rPr>
          <w:color w:val="434343"/>
          <w:sz w:val="24"/>
        </w:rPr>
        <w:t>Physical</w:t>
      </w:r>
      <w:r>
        <w:rPr>
          <w:color w:val="434343"/>
          <w:spacing w:val="-1"/>
          <w:sz w:val="24"/>
        </w:rPr>
        <w:t> </w:t>
      </w:r>
      <w:r>
        <w:rPr>
          <w:color w:val="434343"/>
          <w:sz w:val="24"/>
        </w:rPr>
        <w:t>signature</w:t>
      </w:r>
    </w:p>
    <w:p>
      <w:pPr>
        <w:pStyle w:val="ListParagraph"/>
        <w:numPr>
          <w:ilvl w:val="1"/>
          <w:numId w:val="4"/>
        </w:numPr>
        <w:tabs>
          <w:tab w:pos="1540" w:val="left" w:leader="none"/>
          <w:tab w:pos="1541" w:val="left" w:leader="none"/>
        </w:tabs>
        <w:spacing w:line="240" w:lineRule="auto" w:before="34" w:after="0"/>
        <w:ind w:left="1540" w:right="0" w:hanging="361"/>
        <w:jc w:val="left"/>
        <w:rPr>
          <w:rFonts w:ascii="Courier New" w:hAnsi="Courier New"/>
          <w:color w:val="434343"/>
          <w:sz w:val="20"/>
        </w:rPr>
      </w:pPr>
      <w:r>
        <w:rPr>
          <w:color w:val="434343"/>
          <w:sz w:val="24"/>
        </w:rPr>
        <w:t>Contact</w:t>
      </w:r>
      <w:r>
        <w:rPr>
          <w:color w:val="434343"/>
          <w:spacing w:val="-1"/>
          <w:sz w:val="24"/>
        </w:rPr>
        <w:t> </w:t>
      </w:r>
      <w:r>
        <w:rPr>
          <w:color w:val="434343"/>
          <w:sz w:val="24"/>
        </w:rPr>
        <w:t>information</w:t>
      </w:r>
    </w:p>
    <w:p>
      <w:pPr>
        <w:pStyle w:val="ListParagraph"/>
        <w:numPr>
          <w:ilvl w:val="1"/>
          <w:numId w:val="4"/>
        </w:numPr>
        <w:tabs>
          <w:tab w:pos="1540" w:val="left" w:leader="none"/>
          <w:tab w:pos="1541" w:val="left" w:leader="none"/>
        </w:tabs>
        <w:spacing w:line="240" w:lineRule="auto" w:before="34" w:after="0"/>
        <w:ind w:left="1540" w:right="0" w:hanging="361"/>
        <w:jc w:val="left"/>
        <w:rPr>
          <w:rFonts w:ascii="Courier New" w:hAnsi="Courier New"/>
          <w:color w:val="434343"/>
          <w:sz w:val="20"/>
        </w:rPr>
      </w:pPr>
      <w:r>
        <w:rPr>
          <w:color w:val="434343"/>
          <w:sz w:val="24"/>
        </w:rPr>
        <w:t>Dates of absence and</w:t>
      </w:r>
      <w:r>
        <w:rPr>
          <w:color w:val="434343"/>
          <w:spacing w:val="-4"/>
          <w:sz w:val="24"/>
        </w:rPr>
        <w:t> </w:t>
      </w:r>
      <w:r>
        <w:rPr>
          <w:color w:val="434343"/>
          <w:sz w:val="24"/>
        </w:rPr>
        <w:t>return</w:t>
      </w:r>
    </w:p>
    <w:p>
      <w:pPr>
        <w:pStyle w:val="ListParagraph"/>
        <w:numPr>
          <w:ilvl w:val="0"/>
          <w:numId w:val="4"/>
        </w:numPr>
        <w:tabs>
          <w:tab w:pos="820" w:val="left" w:leader="none"/>
          <w:tab w:pos="821" w:val="left" w:leader="none"/>
        </w:tabs>
        <w:spacing w:line="276" w:lineRule="auto" w:before="32" w:after="0"/>
        <w:ind w:left="820" w:right="175" w:hanging="361"/>
        <w:jc w:val="left"/>
        <w:rPr>
          <w:rFonts w:ascii="Arial" w:hAnsi="Arial"/>
          <w:color w:val="434343"/>
          <w:sz w:val="20"/>
        </w:rPr>
      </w:pPr>
      <w:r>
        <w:rPr>
          <w:color w:val="434343"/>
          <w:sz w:val="24"/>
        </w:rPr>
        <w:t>Submit documentation as a PDF attachment via email to Dr. Towse only within 24 hours of</w:t>
      </w:r>
      <w:r>
        <w:rPr>
          <w:color w:val="434343"/>
          <w:spacing w:val="-41"/>
          <w:sz w:val="24"/>
        </w:rPr>
        <w:t> </w:t>
      </w:r>
      <w:r>
        <w:rPr>
          <w:color w:val="434343"/>
          <w:sz w:val="24"/>
        </w:rPr>
        <w:t>the original exam date.</w:t>
      </w:r>
    </w:p>
    <w:p>
      <w:pPr>
        <w:spacing w:after="0" w:line="276" w:lineRule="auto"/>
        <w:jc w:val="left"/>
        <w:rPr>
          <w:rFonts w:ascii="Arial" w:hAnsi="Arial"/>
          <w:sz w:val="20"/>
        </w:rPr>
        <w:sectPr>
          <w:pgSz w:w="12240" w:h="15840"/>
          <w:pgMar w:top="460" w:bottom="280" w:left="620" w:right="600"/>
        </w:sectPr>
      </w:pPr>
    </w:p>
    <w:p>
      <w:pPr>
        <w:pStyle w:val="ListParagraph"/>
        <w:numPr>
          <w:ilvl w:val="0"/>
          <w:numId w:val="4"/>
        </w:numPr>
        <w:tabs>
          <w:tab w:pos="820" w:val="left" w:leader="none"/>
          <w:tab w:pos="821" w:val="left" w:leader="none"/>
        </w:tabs>
        <w:spacing w:line="276" w:lineRule="auto" w:before="80" w:after="0"/>
        <w:ind w:left="820" w:right="497" w:hanging="361"/>
        <w:jc w:val="left"/>
        <w:rPr>
          <w:rFonts w:ascii="Arial" w:hAnsi="Arial"/>
          <w:color w:val="434343"/>
          <w:sz w:val="20"/>
        </w:rPr>
      </w:pPr>
      <w:r>
        <w:rPr>
          <w:color w:val="434343"/>
          <w:sz w:val="24"/>
        </w:rPr>
        <w:t>Virtual visit - of any kind - notes and back-dated notes for illnesses not personally</w:t>
      </w:r>
      <w:r>
        <w:rPr>
          <w:color w:val="434343"/>
          <w:spacing w:val="-32"/>
          <w:sz w:val="24"/>
        </w:rPr>
        <w:t> </w:t>
      </w:r>
      <w:r>
        <w:rPr>
          <w:color w:val="434343"/>
          <w:sz w:val="24"/>
        </w:rPr>
        <w:t>evaluated will not be</w:t>
      </w:r>
      <w:r>
        <w:rPr>
          <w:color w:val="434343"/>
          <w:spacing w:val="-3"/>
          <w:sz w:val="24"/>
        </w:rPr>
        <w:t> </w:t>
      </w:r>
      <w:r>
        <w:rPr>
          <w:color w:val="434343"/>
          <w:sz w:val="24"/>
        </w:rPr>
        <w:t>accepted.</w:t>
      </w:r>
    </w:p>
    <w:p>
      <w:pPr>
        <w:pStyle w:val="ListParagraph"/>
        <w:numPr>
          <w:ilvl w:val="0"/>
          <w:numId w:val="4"/>
        </w:numPr>
        <w:tabs>
          <w:tab w:pos="820" w:val="left" w:leader="none"/>
          <w:tab w:pos="821" w:val="left" w:leader="none"/>
        </w:tabs>
        <w:spacing w:line="272" w:lineRule="exact" w:before="0" w:after="0"/>
        <w:ind w:left="820" w:right="0" w:hanging="361"/>
        <w:jc w:val="left"/>
        <w:rPr>
          <w:rFonts w:ascii="Arial" w:hAnsi="Arial"/>
          <w:color w:val="434343"/>
          <w:sz w:val="20"/>
        </w:rPr>
      </w:pPr>
      <w:r>
        <w:rPr>
          <w:color w:val="434343"/>
          <w:sz w:val="24"/>
        </w:rPr>
        <w:t>Dr. Towse reserves the right to contact the physician for</w:t>
      </w:r>
      <w:r>
        <w:rPr>
          <w:color w:val="434343"/>
          <w:spacing w:val="-13"/>
          <w:sz w:val="24"/>
        </w:rPr>
        <w:t> </w:t>
      </w:r>
      <w:r>
        <w:rPr>
          <w:color w:val="434343"/>
          <w:sz w:val="24"/>
        </w:rPr>
        <w:t>verification.</w:t>
      </w:r>
    </w:p>
    <w:p>
      <w:pPr>
        <w:pStyle w:val="BodyText"/>
        <w:spacing w:before="10"/>
        <w:rPr>
          <w:sz w:val="32"/>
        </w:rPr>
      </w:pPr>
    </w:p>
    <w:p>
      <w:pPr>
        <w:pStyle w:val="ListParagraph"/>
        <w:numPr>
          <w:ilvl w:val="0"/>
          <w:numId w:val="4"/>
        </w:numPr>
        <w:tabs>
          <w:tab w:pos="820" w:val="left" w:leader="none"/>
          <w:tab w:pos="821" w:val="left" w:leader="none"/>
        </w:tabs>
        <w:spacing w:line="276" w:lineRule="auto" w:before="0" w:after="0"/>
        <w:ind w:left="820" w:right="228" w:hanging="361"/>
        <w:jc w:val="left"/>
        <w:rPr>
          <w:rFonts w:ascii="Arial" w:hAnsi="Arial"/>
          <w:sz w:val="24"/>
        </w:rPr>
      </w:pPr>
      <w:r>
        <w:rPr>
          <w:b/>
          <w:sz w:val="24"/>
        </w:rPr>
        <w:t>From the Office of the Registrar: </w:t>
      </w:r>
      <w:r>
        <w:rPr>
          <w:sz w:val="24"/>
        </w:rPr>
        <w:t>A student absent from the final examination without a satisfactory explanation will receive a grade of 0.0 on the numerical system, NC on the CR-NC system, or N in the case of a course authorized for grading on the P-N system. Students unable to take a final examination because of illness or other reasons over which they have no control should notify the associate deans of their colleges</w:t>
      </w:r>
      <w:r>
        <w:rPr>
          <w:spacing w:val="-10"/>
          <w:sz w:val="24"/>
        </w:rPr>
        <w:t> </w:t>
      </w:r>
      <w:r>
        <w:rPr>
          <w:sz w:val="24"/>
        </w:rPr>
        <w:t>immediately.</w:t>
      </w:r>
    </w:p>
    <w:p>
      <w:pPr>
        <w:pStyle w:val="BodyText"/>
        <w:spacing w:before="5"/>
        <w:rPr>
          <w:sz w:val="29"/>
        </w:rPr>
      </w:pPr>
    </w:p>
    <w:p>
      <w:pPr>
        <w:pStyle w:val="Heading3"/>
      </w:pPr>
      <w:r>
        <w:rPr/>
        <w:t>Grade Assignment (Grading Scale)</w:t>
      </w:r>
    </w:p>
    <w:p>
      <w:pPr>
        <w:pStyle w:val="BodyText"/>
        <w:spacing w:line="276" w:lineRule="auto" w:before="162"/>
        <w:ind w:left="820" w:right="103"/>
      </w:pPr>
      <w:r>
        <w:rPr/>
        <w:t>The table below shows the relationship between the percentages of points earned in the course and the assigned grade on a 4.0 scale. Final grades will be assigned according to this grading scale consistent with the MSU grading policies. Under no circumstances will grades be rounded up. For example, a grade of 69.99% is a 1.5 while a grade of 70 is a 2.0. To determine the number of points you need to earn the grade you desire simply multiple the desired grade as a decimal </w:t>
      </w:r>
      <w:r>
        <w:rPr>
          <w:b/>
        </w:rPr>
        <w:t>x </w:t>
      </w:r>
      <w:r>
        <w:rPr/>
        <w:t>the total points e.g. 90% = 90/100 or .9 </w:t>
      </w:r>
      <w:r>
        <w:rPr>
          <w:b/>
        </w:rPr>
        <w:t>x </w:t>
      </w:r>
      <w:r>
        <w:rPr/>
        <w:t>600 = 540, 90% 0f 600 is 540. To earn a</w:t>
      </w:r>
    </w:p>
    <w:p>
      <w:pPr>
        <w:pStyle w:val="BodyText"/>
        <w:ind w:left="820"/>
      </w:pPr>
      <w:r>
        <w:rPr/>
        <w:t>4.0 (90%) in this course you need to earn 540 points.</w:t>
      </w:r>
    </w:p>
    <w:p>
      <w:pPr>
        <w:pStyle w:val="BodyText"/>
        <w:rPr>
          <w:sz w:val="20"/>
        </w:rPr>
      </w:pPr>
    </w:p>
    <w:p>
      <w:pPr>
        <w:pStyle w:val="BodyText"/>
        <w:spacing w:before="1"/>
        <w:rPr>
          <w:sz w:val="11"/>
        </w:rPr>
      </w:pPr>
    </w:p>
    <w:tbl>
      <w:tblPr>
        <w:tblW w:w="0" w:type="auto"/>
        <w:jc w:val="left"/>
        <w:tblInd w:w="20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867"/>
        <w:gridCol w:w="2970"/>
      </w:tblGrid>
      <w:tr>
        <w:trPr>
          <w:trHeight w:val="314" w:hRule="atLeast"/>
        </w:trPr>
        <w:tc>
          <w:tcPr>
            <w:tcW w:w="3867" w:type="dxa"/>
          </w:tcPr>
          <w:p>
            <w:pPr>
              <w:pStyle w:val="TableParagraph"/>
              <w:ind w:left="139"/>
              <w:jc w:val="left"/>
              <w:rPr>
                <w:b/>
                <w:sz w:val="24"/>
              </w:rPr>
            </w:pPr>
            <w:r>
              <w:rPr>
                <w:b/>
                <w:sz w:val="24"/>
              </w:rPr>
              <w:t>Percentage of Points Earned</w:t>
            </w:r>
          </w:p>
        </w:tc>
        <w:tc>
          <w:tcPr>
            <w:tcW w:w="2970" w:type="dxa"/>
          </w:tcPr>
          <w:p>
            <w:pPr>
              <w:pStyle w:val="TableParagraph"/>
              <w:ind w:left="472"/>
              <w:jc w:val="left"/>
              <w:rPr>
                <w:b/>
                <w:sz w:val="24"/>
              </w:rPr>
            </w:pPr>
            <w:r>
              <w:rPr>
                <w:b/>
                <w:sz w:val="24"/>
              </w:rPr>
              <w:t>Assigned Grade</w:t>
            </w:r>
          </w:p>
        </w:tc>
      </w:tr>
      <w:tr>
        <w:trPr>
          <w:trHeight w:val="313" w:hRule="atLeast"/>
        </w:trPr>
        <w:tc>
          <w:tcPr>
            <w:tcW w:w="3867" w:type="dxa"/>
          </w:tcPr>
          <w:p>
            <w:pPr>
              <w:pStyle w:val="TableParagraph"/>
              <w:ind w:left="1555"/>
              <w:jc w:val="left"/>
              <w:rPr>
                <w:sz w:val="24"/>
              </w:rPr>
            </w:pPr>
            <w:r>
              <w:rPr>
                <w:sz w:val="24"/>
              </w:rPr>
              <w:t>90% or above</w:t>
            </w:r>
          </w:p>
        </w:tc>
        <w:tc>
          <w:tcPr>
            <w:tcW w:w="2970" w:type="dxa"/>
          </w:tcPr>
          <w:p>
            <w:pPr>
              <w:pStyle w:val="TableParagraph"/>
              <w:ind w:left="1535" w:right="1036"/>
              <w:rPr>
                <w:sz w:val="24"/>
              </w:rPr>
            </w:pPr>
            <w:r>
              <w:rPr>
                <w:sz w:val="24"/>
              </w:rPr>
              <w:t>4.0</w:t>
            </w:r>
          </w:p>
        </w:tc>
      </w:tr>
      <w:tr>
        <w:trPr>
          <w:trHeight w:val="313" w:hRule="atLeast"/>
        </w:trPr>
        <w:tc>
          <w:tcPr>
            <w:tcW w:w="3867" w:type="dxa"/>
          </w:tcPr>
          <w:p>
            <w:pPr>
              <w:pStyle w:val="TableParagraph"/>
              <w:ind w:left="1555"/>
              <w:jc w:val="left"/>
              <w:rPr>
                <w:sz w:val="24"/>
              </w:rPr>
            </w:pPr>
            <w:r>
              <w:rPr>
                <w:sz w:val="24"/>
              </w:rPr>
              <w:t>85.0 to 89.99%</w:t>
            </w:r>
          </w:p>
        </w:tc>
        <w:tc>
          <w:tcPr>
            <w:tcW w:w="2970" w:type="dxa"/>
          </w:tcPr>
          <w:p>
            <w:pPr>
              <w:pStyle w:val="TableParagraph"/>
              <w:ind w:left="1510" w:right="1036"/>
              <w:rPr>
                <w:sz w:val="24"/>
              </w:rPr>
            </w:pPr>
            <w:r>
              <w:rPr>
                <w:sz w:val="24"/>
              </w:rPr>
              <w:t>3.5</w:t>
            </w:r>
          </w:p>
        </w:tc>
      </w:tr>
      <w:tr>
        <w:trPr>
          <w:trHeight w:val="314" w:hRule="atLeast"/>
        </w:trPr>
        <w:tc>
          <w:tcPr>
            <w:tcW w:w="3867" w:type="dxa"/>
          </w:tcPr>
          <w:p>
            <w:pPr>
              <w:pStyle w:val="TableParagraph"/>
              <w:ind w:left="1555"/>
              <w:jc w:val="left"/>
              <w:rPr>
                <w:sz w:val="24"/>
              </w:rPr>
            </w:pPr>
            <w:r>
              <w:rPr>
                <w:sz w:val="24"/>
              </w:rPr>
              <w:t>80.00 to 84.99%</w:t>
            </w:r>
          </w:p>
        </w:tc>
        <w:tc>
          <w:tcPr>
            <w:tcW w:w="2970" w:type="dxa"/>
          </w:tcPr>
          <w:p>
            <w:pPr>
              <w:pStyle w:val="TableParagraph"/>
              <w:ind w:left="1531" w:right="1036"/>
              <w:rPr>
                <w:sz w:val="24"/>
              </w:rPr>
            </w:pPr>
            <w:r>
              <w:rPr>
                <w:sz w:val="24"/>
              </w:rPr>
              <w:t>3.0</w:t>
            </w:r>
          </w:p>
        </w:tc>
      </w:tr>
      <w:tr>
        <w:trPr>
          <w:trHeight w:val="311" w:hRule="atLeast"/>
        </w:trPr>
        <w:tc>
          <w:tcPr>
            <w:tcW w:w="3867" w:type="dxa"/>
          </w:tcPr>
          <w:p>
            <w:pPr>
              <w:pStyle w:val="TableParagraph"/>
              <w:ind w:left="1555"/>
              <w:jc w:val="left"/>
              <w:rPr>
                <w:sz w:val="24"/>
              </w:rPr>
            </w:pPr>
            <w:r>
              <w:rPr>
                <w:sz w:val="24"/>
              </w:rPr>
              <w:t>75.00 to 79.99%</w:t>
            </w:r>
          </w:p>
        </w:tc>
        <w:tc>
          <w:tcPr>
            <w:tcW w:w="2970" w:type="dxa"/>
          </w:tcPr>
          <w:p>
            <w:pPr>
              <w:pStyle w:val="TableParagraph"/>
              <w:ind w:left="1512" w:right="1036"/>
              <w:rPr>
                <w:sz w:val="24"/>
              </w:rPr>
            </w:pPr>
            <w:r>
              <w:rPr>
                <w:sz w:val="24"/>
              </w:rPr>
              <w:t>2.5</w:t>
            </w:r>
          </w:p>
        </w:tc>
      </w:tr>
      <w:tr>
        <w:trPr>
          <w:trHeight w:val="314" w:hRule="atLeast"/>
        </w:trPr>
        <w:tc>
          <w:tcPr>
            <w:tcW w:w="3867" w:type="dxa"/>
          </w:tcPr>
          <w:p>
            <w:pPr>
              <w:pStyle w:val="TableParagraph"/>
              <w:spacing w:before="3"/>
              <w:ind w:left="1555"/>
              <w:jc w:val="left"/>
              <w:rPr>
                <w:sz w:val="24"/>
              </w:rPr>
            </w:pPr>
            <w:r>
              <w:rPr>
                <w:sz w:val="24"/>
              </w:rPr>
              <w:t>70 to 74.99%</w:t>
            </w:r>
          </w:p>
        </w:tc>
        <w:tc>
          <w:tcPr>
            <w:tcW w:w="2970" w:type="dxa"/>
          </w:tcPr>
          <w:p>
            <w:pPr>
              <w:pStyle w:val="TableParagraph"/>
              <w:spacing w:before="3"/>
              <w:ind w:left="1533" w:right="1036"/>
              <w:rPr>
                <w:sz w:val="24"/>
              </w:rPr>
            </w:pPr>
            <w:r>
              <w:rPr>
                <w:sz w:val="24"/>
              </w:rPr>
              <w:t>2.0</w:t>
            </w:r>
          </w:p>
        </w:tc>
      </w:tr>
      <w:tr>
        <w:trPr>
          <w:trHeight w:val="314" w:hRule="atLeast"/>
        </w:trPr>
        <w:tc>
          <w:tcPr>
            <w:tcW w:w="3867" w:type="dxa"/>
          </w:tcPr>
          <w:p>
            <w:pPr>
              <w:pStyle w:val="TableParagraph"/>
              <w:spacing w:before="1"/>
              <w:ind w:left="1555"/>
              <w:jc w:val="left"/>
              <w:rPr>
                <w:sz w:val="24"/>
              </w:rPr>
            </w:pPr>
            <w:r>
              <w:rPr>
                <w:sz w:val="24"/>
              </w:rPr>
              <w:t>65 to 69.99%</w:t>
            </w:r>
          </w:p>
        </w:tc>
        <w:tc>
          <w:tcPr>
            <w:tcW w:w="2970" w:type="dxa"/>
          </w:tcPr>
          <w:p>
            <w:pPr>
              <w:pStyle w:val="TableParagraph"/>
              <w:spacing w:before="1"/>
              <w:ind w:left="1481" w:right="1036"/>
              <w:rPr>
                <w:sz w:val="24"/>
              </w:rPr>
            </w:pPr>
            <w:r>
              <w:rPr>
                <w:sz w:val="24"/>
              </w:rPr>
              <w:t>1.5</w:t>
            </w:r>
          </w:p>
        </w:tc>
      </w:tr>
      <w:tr>
        <w:trPr>
          <w:trHeight w:val="313" w:hRule="atLeast"/>
        </w:trPr>
        <w:tc>
          <w:tcPr>
            <w:tcW w:w="3867" w:type="dxa"/>
          </w:tcPr>
          <w:p>
            <w:pPr>
              <w:pStyle w:val="TableParagraph"/>
              <w:ind w:left="1555"/>
              <w:jc w:val="left"/>
              <w:rPr>
                <w:sz w:val="24"/>
              </w:rPr>
            </w:pPr>
            <w:r>
              <w:rPr>
                <w:sz w:val="24"/>
              </w:rPr>
              <w:t>60 to 64.99%</w:t>
            </w:r>
          </w:p>
        </w:tc>
        <w:tc>
          <w:tcPr>
            <w:tcW w:w="2970" w:type="dxa"/>
          </w:tcPr>
          <w:p>
            <w:pPr>
              <w:pStyle w:val="TableParagraph"/>
              <w:ind w:left="1502" w:right="1036"/>
              <w:rPr>
                <w:sz w:val="24"/>
              </w:rPr>
            </w:pPr>
            <w:r>
              <w:rPr>
                <w:sz w:val="24"/>
              </w:rPr>
              <w:t>1.0</w:t>
            </w:r>
          </w:p>
        </w:tc>
      </w:tr>
      <w:tr>
        <w:trPr>
          <w:trHeight w:val="314" w:hRule="atLeast"/>
        </w:trPr>
        <w:tc>
          <w:tcPr>
            <w:tcW w:w="3867" w:type="dxa"/>
          </w:tcPr>
          <w:p>
            <w:pPr>
              <w:pStyle w:val="TableParagraph"/>
              <w:ind w:left="1555"/>
              <w:jc w:val="left"/>
              <w:rPr>
                <w:sz w:val="24"/>
              </w:rPr>
            </w:pPr>
            <w:r>
              <w:rPr>
                <w:sz w:val="24"/>
              </w:rPr>
              <w:t>0 to 59.99%</w:t>
            </w:r>
          </w:p>
        </w:tc>
        <w:tc>
          <w:tcPr>
            <w:tcW w:w="2970" w:type="dxa"/>
          </w:tcPr>
          <w:p>
            <w:pPr>
              <w:pStyle w:val="TableParagraph"/>
              <w:ind w:left="298"/>
              <w:rPr>
                <w:sz w:val="24"/>
              </w:rPr>
            </w:pPr>
            <w:r>
              <w:rPr>
                <w:sz w:val="24"/>
              </w:rPr>
              <w:t>0</w:t>
            </w:r>
          </w:p>
        </w:tc>
      </w:tr>
    </w:tbl>
    <w:p>
      <w:pPr>
        <w:pStyle w:val="BodyText"/>
        <w:spacing w:before="2"/>
        <w:rPr>
          <w:sz w:val="21"/>
        </w:rPr>
      </w:pPr>
    </w:p>
    <w:p>
      <w:pPr>
        <w:pStyle w:val="Heading3"/>
      </w:pPr>
      <w:r>
        <w:rPr/>
        <w:t>Final Grade Dissemination</w:t>
      </w:r>
    </w:p>
    <w:p>
      <w:pPr>
        <w:pStyle w:val="BodyText"/>
        <w:spacing w:before="9"/>
        <w:rPr>
          <w:b/>
        </w:rPr>
      </w:pPr>
    </w:p>
    <w:p>
      <w:pPr>
        <w:pStyle w:val="BodyText"/>
        <w:spacing w:line="276" w:lineRule="auto"/>
        <w:ind w:left="820" w:right="413"/>
      </w:pPr>
      <w:r>
        <w:rPr/>
        <w:t>All grades will be posted to D2L in a timely manner. Note: if you wish to challenge a grade you’ve earned on one of your assessments you need to email Dr. Towse no later than </w:t>
      </w:r>
      <w:r>
        <w:rPr>
          <w:b/>
        </w:rPr>
        <w:t>one week </w:t>
      </w:r>
      <w:r>
        <w:rPr/>
        <w:t>after the due date for that assessment. Failure to challenge your grade by this timeline indicates you accept your grades/scores as posted in D2L.</w:t>
      </w:r>
    </w:p>
    <w:p>
      <w:pPr>
        <w:spacing w:after="0" w:line="276" w:lineRule="auto"/>
        <w:sectPr>
          <w:pgSz w:w="12240" w:h="15840"/>
          <w:pgMar w:top="460" w:bottom="280" w:left="620" w:right="600"/>
        </w:sectPr>
      </w:pPr>
    </w:p>
    <w:p>
      <w:pPr>
        <w:pStyle w:val="Heading1"/>
        <w:spacing w:before="79"/>
      </w:pPr>
      <w:r>
        <w:rPr/>
        <w:t>Other Course Policies</w:t>
      </w:r>
    </w:p>
    <w:p>
      <w:pPr>
        <w:pStyle w:val="Heading3"/>
        <w:spacing w:before="295"/>
      </w:pPr>
      <w:r>
        <w:rPr/>
        <w:t>Accommodations for COVID-19 and other Serious Health Conditions</w:t>
      </w:r>
    </w:p>
    <w:p>
      <w:pPr>
        <w:pStyle w:val="BodyText"/>
        <w:spacing w:before="10"/>
        <w:rPr>
          <w:b/>
        </w:rPr>
      </w:pPr>
    </w:p>
    <w:p>
      <w:pPr>
        <w:pStyle w:val="BodyText"/>
        <w:spacing w:line="252" w:lineRule="auto"/>
        <w:ind w:left="820" w:right="142"/>
      </w:pPr>
      <w:r>
        <w:rPr/>
        <w:t>COVID-19: If you have been sick with COVID-19</w:t>
      </w:r>
      <w:hyperlink r:id="rId22">
        <w:r>
          <w:rPr>
            <w:color w:val="1154CC"/>
            <w:u w:val="single" w:color="1154CC"/>
          </w:rPr>
          <w:t> symptoms</w:t>
        </w:r>
      </w:hyperlink>
      <w:r>
        <w:rPr/>
        <w:t>, have tested positive for COVID-19, or have been potentially</w:t>
      </w:r>
      <w:hyperlink r:id="rId23">
        <w:r>
          <w:rPr>
            <w:color w:val="1154CC"/>
            <w:u w:val="single" w:color="1154CC"/>
          </w:rPr>
          <w:t> exposed</w:t>
        </w:r>
        <w:r>
          <w:rPr>
            <w:color w:val="1154CC"/>
          </w:rPr>
          <w:t> </w:t>
        </w:r>
      </w:hyperlink>
      <w:r>
        <w:rPr/>
        <w:t>to someone with COVID-19 please follow CDC guidance to </w:t>
      </w:r>
      <w:hyperlink r:id="rId24">
        <w:r>
          <w:rPr>
            <w:color w:val="1154CC"/>
            <w:u w:val="single" w:color="1154CC"/>
          </w:rPr>
          <w:t>self-isolate or stay home</w:t>
        </w:r>
      </w:hyperlink>
      <w:r>
        <w:rPr/>
        <w:t>. Accommodations will be made for any student who must miss class due to COVID-19 illness or self-isolation so that it will not harm their performance or put them at a disadvantage in the class. Please note that appropriate documentation - as outlined above - must be provided if an exam is missed due to COVID-19 or other illness.</w:t>
      </w:r>
    </w:p>
    <w:p>
      <w:pPr>
        <w:pStyle w:val="BodyText"/>
        <w:spacing w:before="1"/>
        <w:rPr>
          <w:sz w:val="21"/>
        </w:rPr>
      </w:pPr>
    </w:p>
    <w:p>
      <w:pPr>
        <w:spacing w:line="252" w:lineRule="auto" w:before="1"/>
        <w:ind w:left="100" w:right="0" w:firstLine="0"/>
        <w:jc w:val="left"/>
        <w:rPr>
          <w:sz w:val="24"/>
        </w:rPr>
      </w:pPr>
      <w:r>
        <w:rPr>
          <w:b/>
          <w:sz w:val="24"/>
        </w:rPr>
        <w:t>Other Serious Health Conditions: </w:t>
      </w:r>
      <w:r>
        <w:rPr>
          <w:sz w:val="24"/>
        </w:rPr>
        <w:t>Contact Dr. Towse as soon as possible to discuss potential accommodations.</w:t>
      </w:r>
    </w:p>
    <w:p>
      <w:pPr>
        <w:pStyle w:val="BodyText"/>
        <w:spacing w:before="11"/>
        <w:rPr>
          <w:sz w:val="20"/>
        </w:rPr>
      </w:pPr>
    </w:p>
    <w:p>
      <w:pPr>
        <w:pStyle w:val="Heading3"/>
      </w:pPr>
      <w:r>
        <w:rPr/>
        <w:t>Attendance Policy</w:t>
      </w:r>
    </w:p>
    <w:p>
      <w:pPr>
        <w:pStyle w:val="BodyText"/>
        <w:spacing w:before="162"/>
        <w:ind w:left="820"/>
      </w:pPr>
      <w:r>
        <w:rPr/>
        <w:t>Attendance is required but will not be documented.</w:t>
      </w:r>
    </w:p>
    <w:p>
      <w:pPr>
        <w:pStyle w:val="BodyText"/>
        <w:spacing w:before="2"/>
        <w:rPr>
          <w:sz w:val="31"/>
        </w:rPr>
      </w:pPr>
    </w:p>
    <w:p>
      <w:pPr>
        <w:pStyle w:val="Heading3"/>
      </w:pPr>
      <w:r>
        <w:rPr/>
        <w:t>Participation Policy</w:t>
      </w:r>
    </w:p>
    <w:p>
      <w:pPr>
        <w:pStyle w:val="BodyText"/>
        <w:spacing w:line="276" w:lineRule="auto" w:before="161"/>
        <w:ind w:left="820" w:right="322"/>
      </w:pPr>
      <w:r>
        <w:rPr/>
        <w:t>Your participation in the lecture is strongly encouraged. I suggest you ask and answer questions, post questions to the discussion board and generally stay engaged. You will get out of this course as much as you put into it.</w:t>
      </w:r>
    </w:p>
    <w:p>
      <w:pPr>
        <w:pStyle w:val="BodyText"/>
        <w:rPr>
          <w:sz w:val="21"/>
        </w:rPr>
      </w:pPr>
    </w:p>
    <w:p>
      <w:pPr>
        <w:pStyle w:val="Heading1"/>
      </w:pPr>
      <w:r>
        <w:rPr/>
        <w:t>Technology and Media</w:t>
      </w:r>
    </w:p>
    <w:p>
      <w:pPr>
        <w:pStyle w:val="BodyText"/>
        <w:spacing w:before="1"/>
        <w:rPr>
          <w:sz w:val="50"/>
        </w:rPr>
      </w:pPr>
    </w:p>
    <w:p>
      <w:pPr>
        <w:pStyle w:val="ListParagraph"/>
        <w:numPr>
          <w:ilvl w:val="0"/>
          <w:numId w:val="5"/>
        </w:numPr>
        <w:tabs>
          <w:tab w:pos="1180" w:val="left" w:leader="none"/>
          <w:tab w:pos="1181" w:val="left" w:leader="none"/>
        </w:tabs>
        <w:spacing w:line="276" w:lineRule="auto" w:before="0" w:after="0"/>
        <w:ind w:left="1180" w:right="278" w:hanging="360"/>
        <w:jc w:val="left"/>
        <w:rPr>
          <w:rFonts w:ascii="Arial" w:hAnsi="Arial"/>
          <w:sz w:val="20"/>
        </w:rPr>
      </w:pPr>
      <w:r>
        <w:rPr>
          <w:sz w:val="24"/>
        </w:rPr>
        <w:t>Please post all content or course related questions that are not of a private nature to the course discussion board on D2L. If your question is of a personal nature, please feel free to email Dr. Towse or any member of the teaching</w:t>
      </w:r>
      <w:r>
        <w:rPr>
          <w:spacing w:val="-8"/>
          <w:sz w:val="24"/>
        </w:rPr>
        <w:t> </w:t>
      </w:r>
      <w:r>
        <w:rPr>
          <w:sz w:val="24"/>
        </w:rPr>
        <w:t>team.</w:t>
      </w:r>
    </w:p>
    <w:p>
      <w:pPr>
        <w:pStyle w:val="BodyText"/>
        <w:spacing w:before="10"/>
        <w:rPr>
          <w:sz w:val="23"/>
        </w:rPr>
      </w:pPr>
    </w:p>
    <w:p>
      <w:pPr>
        <w:pStyle w:val="ListParagraph"/>
        <w:numPr>
          <w:ilvl w:val="0"/>
          <w:numId w:val="5"/>
        </w:numPr>
        <w:tabs>
          <w:tab w:pos="1180" w:val="left" w:leader="none"/>
          <w:tab w:pos="1181" w:val="left" w:leader="none"/>
        </w:tabs>
        <w:spacing w:line="276" w:lineRule="auto" w:before="1" w:after="0"/>
        <w:ind w:left="1180" w:right="182" w:hanging="360"/>
        <w:jc w:val="left"/>
        <w:rPr>
          <w:rFonts w:ascii="Arial" w:hAnsi="Arial"/>
          <w:sz w:val="20"/>
        </w:rPr>
      </w:pPr>
      <w:r>
        <w:rPr>
          <w:sz w:val="24"/>
        </w:rPr>
        <w:t>Cellphone/Smartphone Usage: please do not use your phone in class. If you must take/make a call or receive a message, take a second to step out in the hallway and return when you are ready to re-engage in the class. If you know you will need to take a call, please inform me ahead of time and step out of the classroom to take your</w:t>
      </w:r>
      <w:r>
        <w:rPr>
          <w:spacing w:val="-18"/>
          <w:sz w:val="24"/>
        </w:rPr>
        <w:t> </w:t>
      </w:r>
      <w:r>
        <w:rPr>
          <w:sz w:val="24"/>
        </w:rPr>
        <w:t>call.</w:t>
      </w:r>
    </w:p>
    <w:p>
      <w:pPr>
        <w:pStyle w:val="BodyText"/>
        <w:spacing w:before="3"/>
      </w:pPr>
    </w:p>
    <w:p>
      <w:pPr>
        <w:pStyle w:val="ListParagraph"/>
        <w:numPr>
          <w:ilvl w:val="0"/>
          <w:numId w:val="5"/>
        </w:numPr>
        <w:tabs>
          <w:tab w:pos="1180" w:val="left" w:leader="none"/>
          <w:tab w:pos="1181" w:val="left" w:leader="none"/>
        </w:tabs>
        <w:spacing w:line="276" w:lineRule="auto" w:before="0" w:after="0"/>
        <w:ind w:left="1180" w:right="172" w:hanging="360"/>
        <w:jc w:val="left"/>
        <w:rPr>
          <w:rFonts w:ascii="Arial" w:hAnsi="Arial"/>
          <w:sz w:val="24"/>
        </w:rPr>
      </w:pPr>
      <w:r>
        <w:rPr>
          <w:sz w:val="24"/>
        </w:rPr>
        <w:t>D2L: will serve as the course website and can be found @ d2l.msu.edu. Once there, log in using your MSU NetID and password. After logging in, you will see a link to the specific webpage for this course. If you do not see this link, search for the course, and then pin it to your main page or check with the Office of the Registrar to make sure that you are officially enrolled in the course and D2L. Please note that I do not have the administrative clearance to enroll students in my D2L course. The Office of the Registrar controls your enrollment in the course and</w:t>
      </w:r>
      <w:r>
        <w:rPr>
          <w:spacing w:val="-7"/>
          <w:sz w:val="24"/>
        </w:rPr>
        <w:t> </w:t>
      </w:r>
      <w:r>
        <w:rPr>
          <w:sz w:val="24"/>
        </w:rPr>
        <w:t>D2L.</w:t>
      </w:r>
    </w:p>
    <w:p>
      <w:pPr>
        <w:pStyle w:val="BodyText"/>
        <w:spacing w:before="4"/>
      </w:pPr>
    </w:p>
    <w:p>
      <w:pPr>
        <w:pStyle w:val="ListParagraph"/>
        <w:numPr>
          <w:ilvl w:val="0"/>
          <w:numId w:val="5"/>
        </w:numPr>
        <w:tabs>
          <w:tab w:pos="1180" w:val="left" w:leader="none"/>
          <w:tab w:pos="1181" w:val="left" w:leader="none"/>
        </w:tabs>
        <w:spacing w:line="276" w:lineRule="auto" w:before="0" w:after="0"/>
        <w:ind w:left="1180" w:right="321" w:hanging="360"/>
        <w:jc w:val="left"/>
        <w:rPr>
          <w:rFonts w:ascii="Arial" w:hAnsi="Arial"/>
          <w:sz w:val="24"/>
        </w:rPr>
      </w:pPr>
      <w:r>
        <w:rPr>
          <w:sz w:val="24"/>
        </w:rPr>
        <w:t>All course materials (e.g., syllabus, lecture slides, assessments) will be posted on D2L. The information will be made available to you in Modules. After the Module 1 exam has been completed Module 2 material will be made available, and so</w:t>
      </w:r>
      <w:r>
        <w:rPr>
          <w:spacing w:val="-13"/>
          <w:sz w:val="24"/>
        </w:rPr>
        <w:t> </w:t>
      </w:r>
      <w:r>
        <w:rPr>
          <w:sz w:val="24"/>
        </w:rPr>
        <w:t>on.</w:t>
      </w:r>
    </w:p>
    <w:p>
      <w:pPr>
        <w:spacing w:after="0" w:line="276" w:lineRule="auto"/>
        <w:jc w:val="left"/>
        <w:rPr>
          <w:rFonts w:ascii="Arial" w:hAnsi="Arial"/>
          <w:sz w:val="24"/>
        </w:rPr>
        <w:sectPr>
          <w:pgSz w:w="12240" w:h="15840"/>
          <w:pgMar w:top="460" w:bottom="280" w:left="620" w:right="600"/>
        </w:sectPr>
      </w:pPr>
    </w:p>
    <w:p>
      <w:pPr>
        <w:pStyle w:val="Heading3"/>
        <w:spacing w:before="75"/>
      </w:pPr>
      <w:r>
        <w:rPr/>
        <w:t>Course Lecture Recordings, Intellectual Property and Social Media Use</w:t>
      </w:r>
    </w:p>
    <w:p>
      <w:pPr>
        <w:pStyle w:val="ListParagraph"/>
        <w:numPr>
          <w:ilvl w:val="0"/>
          <w:numId w:val="5"/>
        </w:numPr>
        <w:tabs>
          <w:tab w:pos="1180" w:val="left" w:leader="none"/>
          <w:tab w:pos="1181" w:val="left" w:leader="none"/>
        </w:tabs>
        <w:spacing w:line="240" w:lineRule="auto" w:before="161" w:after="0"/>
        <w:ind w:left="1180" w:right="168" w:hanging="360"/>
        <w:jc w:val="left"/>
        <w:rPr>
          <w:rFonts w:ascii="Arial" w:hAnsi="Arial"/>
          <w:sz w:val="24"/>
        </w:rPr>
      </w:pPr>
      <w:r>
        <w:rPr>
          <w:sz w:val="24"/>
        </w:rPr>
        <w:t>Lectures may be recorded and made available on the D2L course site. Recorded lectures</w:t>
      </w:r>
      <w:r>
        <w:rPr>
          <w:spacing w:val="-33"/>
          <w:sz w:val="24"/>
        </w:rPr>
        <w:t> </w:t>
      </w:r>
      <w:r>
        <w:rPr>
          <w:sz w:val="24"/>
        </w:rPr>
        <w:t>are not intended to replace regular attendance but are considered a supplement to the classroom</w:t>
      </w:r>
      <w:r>
        <w:rPr>
          <w:spacing w:val="-1"/>
          <w:sz w:val="24"/>
        </w:rPr>
        <w:t> </w:t>
      </w:r>
      <w:r>
        <w:rPr>
          <w:sz w:val="24"/>
        </w:rPr>
        <w:t>experience.</w:t>
      </w:r>
    </w:p>
    <w:p>
      <w:pPr>
        <w:pStyle w:val="ListParagraph"/>
        <w:numPr>
          <w:ilvl w:val="0"/>
          <w:numId w:val="5"/>
        </w:numPr>
        <w:tabs>
          <w:tab w:pos="1180" w:val="left" w:leader="none"/>
          <w:tab w:pos="1181" w:val="left" w:leader="none"/>
        </w:tabs>
        <w:spacing w:line="240" w:lineRule="auto" w:before="6" w:after="0"/>
        <w:ind w:left="1180" w:right="176" w:hanging="360"/>
        <w:jc w:val="left"/>
        <w:rPr>
          <w:rFonts w:ascii="Arial" w:hAnsi="Arial"/>
          <w:sz w:val="24"/>
        </w:rPr>
      </w:pPr>
      <w:r>
        <w:rPr>
          <w:sz w:val="24"/>
        </w:rPr>
        <w:t>Students</w:t>
      </w:r>
      <w:r>
        <w:rPr>
          <w:spacing w:val="-5"/>
          <w:sz w:val="24"/>
        </w:rPr>
        <w:t> </w:t>
      </w:r>
      <w:r>
        <w:rPr>
          <w:sz w:val="24"/>
        </w:rPr>
        <w:t>are</w:t>
      </w:r>
      <w:r>
        <w:rPr>
          <w:spacing w:val="-4"/>
          <w:sz w:val="24"/>
        </w:rPr>
        <w:t> </w:t>
      </w:r>
      <w:r>
        <w:rPr>
          <w:sz w:val="24"/>
        </w:rPr>
        <w:t>expected</w:t>
      </w:r>
      <w:r>
        <w:rPr>
          <w:spacing w:val="-3"/>
          <w:sz w:val="24"/>
        </w:rPr>
        <w:t> </w:t>
      </w:r>
      <w:r>
        <w:rPr>
          <w:sz w:val="24"/>
        </w:rPr>
        <w:t>to</w:t>
      </w:r>
      <w:r>
        <w:rPr>
          <w:spacing w:val="-4"/>
          <w:sz w:val="24"/>
        </w:rPr>
        <w:t> </w:t>
      </w:r>
      <w:r>
        <w:rPr>
          <w:sz w:val="24"/>
        </w:rPr>
        <w:t>follow</w:t>
      </w:r>
      <w:r>
        <w:rPr>
          <w:spacing w:val="-3"/>
          <w:sz w:val="24"/>
        </w:rPr>
        <w:t> </w:t>
      </w:r>
      <w:r>
        <w:rPr>
          <w:sz w:val="24"/>
        </w:rPr>
        <w:t>appropriate</w:t>
      </w:r>
      <w:r>
        <w:rPr>
          <w:spacing w:val="-4"/>
          <w:sz w:val="24"/>
        </w:rPr>
        <w:t> </w:t>
      </w:r>
      <w:r>
        <w:rPr>
          <w:sz w:val="24"/>
        </w:rPr>
        <w:t>University</w:t>
      </w:r>
      <w:r>
        <w:rPr>
          <w:spacing w:val="-4"/>
          <w:sz w:val="24"/>
        </w:rPr>
        <w:t> </w:t>
      </w:r>
      <w:r>
        <w:rPr>
          <w:sz w:val="24"/>
        </w:rPr>
        <w:t>policies</w:t>
      </w:r>
      <w:r>
        <w:rPr>
          <w:spacing w:val="-4"/>
          <w:sz w:val="24"/>
        </w:rPr>
        <w:t> </w:t>
      </w:r>
      <w:r>
        <w:rPr>
          <w:sz w:val="24"/>
        </w:rPr>
        <w:t>and</w:t>
      </w:r>
      <w:r>
        <w:rPr>
          <w:spacing w:val="-3"/>
          <w:sz w:val="24"/>
        </w:rPr>
        <w:t> </w:t>
      </w:r>
      <w:r>
        <w:rPr>
          <w:sz w:val="24"/>
        </w:rPr>
        <w:t>maintain</w:t>
      </w:r>
      <w:r>
        <w:rPr>
          <w:spacing w:val="-3"/>
          <w:sz w:val="24"/>
        </w:rPr>
        <w:t> </w:t>
      </w:r>
      <w:r>
        <w:rPr>
          <w:sz w:val="24"/>
        </w:rPr>
        <w:t>the</w:t>
      </w:r>
      <w:r>
        <w:rPr>
          <w:spacing w:val="-3"/>
          <w:sz w:val="24"/>
        </w:rPr>
        <w:t> </w:t>
      </w:r>
      <w:r>
        <w:rPr>
          <w:sz w:val="24"/>
        </w:rPr>
        <w:t>security</w:t>
      </w:r>
      <w:r>
        <w:rPr>
          <w:spacing w:val="-4"/>
          <w:sz w:val="24"/>
        </w:rPr>
        <w:t> </w:t>
      </w:r>
      <w:r>
        <w:rPr>
          <w:sz w:val="24"/>
        </w:rPr>
        <w:t>of passwords used to access recorded</w:t>
      </w:r>
      <w:r>
        <w:rPr>
          <w:spacing w:val="-9"/>
          <w:sz w:val="24"/>
        </w:rPr>
        <w:t> </w:t>
      </w:r>
      <w:r>
        <w:rPr>
          <w:sz w:val="24"/>
        </w:rPr>
        <w:t>lectures.</w:t>
      </w:r>
    </w:p>
    <w:p>
      <w:pPr>
        <w:pStyle w:val="ListParagraph"/>
        <w:numPr>
          <w:ilvl w:val="0"/>
          <w:numId w:val="5"/>
        </w:numPr>
        <w:tabs>
          <w:tab w:pos="1180" w:val="left" w:leader="none"/>
          <w:tab w:pos="1181" w:val="left" w:leader="none"/>
        </w:tabs>
        <w:spacing w:line="240" w:lineRule="auto" w:before="1" w:after="0"/>
        <w:ind w:left="1180" w:right="214" w:hanging="360"/>
        <w:jc w:val="left"/>
        <w:rPr>
          <w:rFonts w:ascii="Arial" w:hAnsi="Arial"/>
          <w:sz w:val="24"/>
        </w:rPr>
      </w:pPr>
      <w:r>
        <w:rPr>
          <w:sz w:val="24"/>
        </w:rPr>
        <w:t>Recordings may not be reproduced, shared with those not in the class, or uploaded to</w:t>
      </w:r>
      <w:r>
        <w:rPr>
          <w:spacing w:val="-40"/>
          <w:sz w:val="24"/>
        </w:rPr>
        <w:t> </w:t>
      </w:r>
      <w:r>
        <w:rPr>
          <w:sz w:val="24"/>
        </w:rPr>
        <w:t>other online environments. Doing so may result in disciplinary</w:t>
      </w:r>
      <w:r>
        <w:rPr>
          <w:spacing w:val="-7"/>
          <w:sz w:val="24"/>
        </w:rPr>
        <w:t> </w:t>
      </w:r>
      <w:r>
        <w:rPr>
          <w:sz w:val="24"/>
        </w:rPr>
        <w:t>action.</w:t>
      </w:r>
    </w:p>
    <w:p>
      <w:pPr>
        <w:pStyle w:val="BodyText"/>
        <w:spacing w:before="9"/>
        <w:rPr>
          <w:sz w:val="27"/>
        </w:rPr>
      </w:pPr>
    </w:p>
    <w:p>
      <w:pPr>
        <w:pStyle w:val="Heading3"/>
        <w:spacing w:before="1"/>
      </w:pPr>
      <w:r>
        <w:rPr/>
        <w:t>Institutional Data Policy</w:t>
      </w:r>
    </w:p>
    <w:p>
      <w:pPr>
        <w:pStyle w:val="BodyText"/>
        <w:spacing w:before="161"/>
        <w:ind w:left="1520" w:right="1035"/>
        <w:jc w:val="center"/>
      </w:pPr>
      <w:hyperlink r:id="rId25">
        <w:r>
          <w:rPr>
            <w:color w:val="0462C1"/>
            <w:u w:val="single" w:color="0462C1"/>
          </w:rPr>
          <w:t>https://tech.msu.edu/about/guidelines-policies/msu-institutional-data-policy/</w:t>
        </w:r>
      </w:hyperlink>
    </w:p>
    <w:p>
      <w:pPr>
        <w:pStyle w:val="BodyText"/>
        <w:spacing w:before="4"/>
        <w:rPr>
          <w:sz w:val="22"/>
        </w:rPr>
      </w:pPr>
    </w:p>
    <w:p>
      <w:pPr>
        <w:pStyle w:val="Heading3"/>
        <w:spacing w:before="100"/>
      </w:pPr>
      <w:r>
        <w:rPr/>
        <w:t>Student Privacy Guidelines and Notification of Rights under FERPA</w:t>
      </w:r>
    </w:p>
    <w:p>
      <w:pPr>
        <w:pStyle w:val="BodyText"/>
        <w:spacing w:before="162"/>
        <w:ind w:left="1540"/>
      </w:pPr>
      <w:hyperlink r:id="rId26">
        <w:r>
          <w:rPr>
            <w:color w:val="0462C1"/>
            <w:u w:val="single" w:color="0462C1"/>
          </w:rPr>
          <w:t>https://reg.msu.edu/ROInfo/Notices/PrivacyGuidelines.aspx</w:t>
        </w:r>
      </w:hyperlink>
    </w:p>
    <w:p>
      <w:pPr>
        <w:pStyle w:val="BodyText"/>
        <w:spacing w:before="4"/>
        <w:rPr>
          <w:sz w:val="22"/>
        </w:rPr>
      </w:pPr>
    </w:p>
    <w:p>
      <w:pPr>
        <w:pStyle w:val="BodyText"/>
        <w:spacing w:line="276" w:lineRule="auto" w:before="100"/>
        <w:ind w:left="820" w:right="205"/>
      </w:pPr>
      <w:r>
        <w:rPr/>
        <w:t>As members of a learning community, students are expected to respect the intellectual property of course instructors. All course materials presented to students are the copyrighted property of the course instructor and are subject to the following conditions of use:</w:t>
      </w:r>
    </w:p>
    <w:p>
      <w:pPr>
        <w:pStyle w:val="ListParagraph"/>
        <w:numPr>
          <w:ilvl w:val="0"/>
          <w:numId w:val="5"/>
        </w:numPr>
        <w:tabs>
          <w:tab w:pos="1181" w:val="left" w:leader="none"/>
        </w:tabs>
        <w:spacing w:line="276" w:lineRule="auto" w:before="0" w:after="0"/>
        <w:ind w:left="1180" w:right="250" w:hanging="360"/>
        <w:jc w:val="both"/>
        <w:rPr>
          <w:rFonts w:ascii="Arial" w:hAnsi="Arial"/>
          <w:sz w:val="20"/>
        </w:rPr>
      </w:pPr>
      <w:r>
        <w:rPr>
          <w:sz w:val="24"/>
        </w:rPr>
        <w:t>Students may not record lectures or other classroom activities without the advance written permission of the course instructor and, if applicable, any students whose voice or image</w:t>
      </w:r>
      <w:r>
        <w:rPr>
          <w:spacing w:val="-38"/>
          <w:sz w:val="24"/>
        </w:rPr>
        <w:t> </w:t>
      </w:r>
      <w:r>
        <w:rPr>
          <w:sz w:val="24"/>
        </w:rPr>
        <w:t>is included in the</w:t>
      </w:r>
      <w:r>
        <w:rPr>
          <w:spacing w:val="-3"/>
          <w:sz w:val="24"/>
        </w:rPr>
        <w:t> </w:t>
      </w:r>
      <w:r>
        <w:rPr>
          <w:sz w:val="24"/>
        </w:rPr>
        <w:t>recordings.</w:t>
      </w:r>
    </w:p>
    <w:p>
      <w:pPr>
        <w:pStyle w:val="ListParagraph"/>
        <w:numPr>
          <w:ilvl w:val="0"/>
          <w:numId w:val="5"/>
        </w:numPr>
        <w:tabs>
          <w:tab w:pos="1180" w:val="left" w:leader="none"/>
          <w:tab w:pos="1181" w:val="left" w:leader="none"/>
        </w:tabs>
        <w:spacing w:line="276" w:lineRule="auto" w:before="0" w:after="0"/>
        <w:ind w:left="1180" w:right="313" w:hanging="360"/>
        <w:jc w:val="left"/>
        <w:rPr>
          <w:rFonts w:ascii="Arial" w:hAnsi="Arial"/>
          <w:sz w:val="20"/>
        </w:rPr>
      </w:pPr>
      <w:r>
        <w:rPr>
          <w:sz w:val="24"/>
        </w:rPr>
        <w:t>If a recording is made, students may not share the recordings with other students</w:t>
      </w:r>
      <w:r>
        <w:rPr>
          <w:spacing w:val="-30"/>
          <w:sz w:val="24"/>
        </w:rPr>
        <w:t> </w:t>
      </w:r>
      <w:r>
        <w:rPr>
          <w:sz w:val="24"/>
        </w:rPr>
        <w:t>enrolled in the class. Sharing is limited to using the recordings only for their own course-related purposes.</w:t>
      </w:r>
    </w:p>
    <w:p>
      <w:pPr>
        <w:pStyle w:val="ListParagraph"/>
        <w:numPr>
          <w:ilvl w:val="0"/>
          <w:numId w:val="5"/>
        </w:numPr>
        <w:tabs>
          <w:tab w:pos="1180" w:val="left" w:leader="none"/>
          <w:tab w:pos="1181" w:val="left" w:leader="none"/>
        </w:tabs>
        <w:spacing w:line="276" w:lineRule="auto" w:before="3" w:after="0"/>
        <w:ind w:left="1180" w:right="579" w:hanging="360"/>
        <w:jc w:val="left"/>
        <w:rPr>
          <w:rFonts w:ascii="Arial" w:hAnsi="Arial"/>
          <w:sz w:val="24"/>
        </w:rPr>
      </w:pPr>
      <w:r>
        <w:rPr>
          <w:i/>
          <w:sz w:val="24"/>
        </w:rPr>
        <w:t>Video and audio recordings made of online lectures may contain inaudible or</w:t>
      </w:r>
      <w:r>
        <w:rPr>
          <w:i/>
          <w:spacing w:val="-41"/>
          <w:sz w:val="24"/>
        </w:rPr>
        <w:t> </w:t>
      </w:r>
      <w:r>
        <w:rPr>
          <w:i/>
          <w:sz w:val="24"/>
        </w:rPr>
        <w:t>invisible watermarks to identify shared media</w:t>
      </w:r>
      <w:r>
        <w:rPr>
          <w:sz w:val="24"/>
        </w:rPr>
        <w:t>:</w:t>
      </w:r>
      <w:r>
        <w:rPr>
          <w:color w:val="0000FF"/>
          <w:sz w:val="24"/>
        </w:rPr>
        <w:t> </w:t>
      </w:r>
      <w:hyperlink r:id="rId27">
        <w:r>
          <w:rPr>
            <w:color w:val="0000FF"/>
            <w:sz w:val="24"/>
            <w:u w:val="single" w:color="0000FF"/>
          </w:rPr>
          <w:t>https://support.zoom.us/hc/en-</w:t>
        </w:r>
      </w:hyperlink>
      <w:hyperlink r:id="rId27">
        <w:r>
          <w:rPr>
            <w:color w:val="0000FF"/>
            <w:sz w:val="24"/>
            <w:u w:val="single" w:color="0000FF"/>
          </w:rPr>
          <w:t> us/articles/360021839031-Audio-Watermark</w:t>
        </w:r>
      </w:hyperlink>
    </w:p>
    <w:p>
      <w:pPr>
        <w:pStyle w:val="ListParagraph"/>
        <w:numPr>
          <w:ilvl w:val="0"/>
          <w:numId w:val="5"/>
        </w:numPr>
        <w:tabs>
          <w:tab w:pos="1180" w:val="left" w:leader="none"/>
          <w:tab w:pos="1181" w:val="left" w:leader="none"/>
        </w:tabs>
        <w:spacing w:line="276" w:lineRule="auto" w:before="0" w:after="0"/>
        <w:ind w:left="1180" w:right="326" w:hanging="360"/>
        <w:jc w:val="left"/>
        <w:rPr>
          <w:rFonts w:ascii="Arial" w:hAnsi="Arial"/>
          <w:sz w:val="20"/>
        </w:rPr>
      </w:pPr>
      <w:r>
        <w:rPr>
          <w:sz w:val="24"/>
        </w:rPr>
        <w:t>Students </w:t>
      </w:r>
      <w:r>
        <w:rPr>
          <w:b/>
          <w:sz w:val="24"/>
        </w:rPr>
        <w:t>may not </w:t>
      </w:r>
      <w:r>
        <w:rPr>
          <w:sz w:val="24"/>
        </w:rPr>
        <w:t>post the recordings or other course materials online or distribute them to anyone not enrolled in the class without the advance written permission of the course instructor and, if applicable, any students whose voice or image is included in the recordings.</w:t>
      </w:r>
    </w:p>
    <w:p>
      <w:pPr>
        <w:pStyle w:val="ListParagraph"/>
        <w:numPr>
          <w:ilvl w:val="0"/>
          <w:numId w:val="5"/>
        </w:numPr>
        <w:tabs>
          <w:tab w:pos="1180" w:val="left" w:leader="none"/>
          <w:tab w:pos="1181" w:val="left" w:leader="none"/>
        </w:tabs>
        <w:spacing w:line="276" w:lineRule="auto" w:before="0" w:after="0"/>
        <w:ind w:left="1180" w:right="899" w:hanging="360"/>
        <w:jc w:val="left"/>
        <w:rPr>
          <w:rFonts w:ascii="Arial" w:hAnsi="Arial"/>
          <w:sz w:val="20"/>
        </w:rPr>
      </w:pPr>
      <w:r>
        <w:rPr>
          <w:sz w:val="24"/>
        </w:rPr>
        <w:t>Any student violating the conditions described above may face academic</w:t>
      </w:r>
      <w:r>
        <w:rPr>
          <w:spacing w:val="-37"/>
          <w:sz w:val="24"/>
        </w:rPr>
        <w:t> </w:t>
      </w:r>
      <w:r>
        <w:rPr>
          <w:sz w:val="24"/>
        </w:rPr>
        <w:t>disciplinary sanctions.</w:t>
      </w:r>
    </w:p>
    <w:p>
      <w:pPr>
        <w:pStyle w:val="BodyText"/>
        <w:spacing w:before="10"/>
        <w:rPr>
          <w:sz w:val="20"/>
        </w:rPr>
      </w:pPr>
    </w:p>
    <w:p>
      <w:pPr>
        <w:pStyle w:val="Heading1"/>
        <w:spacing w:before="1"/>
      </w:pPr>
      <w:r>
        <w:rPr/>
        <w:t>Student Policies and Expectations</w:t>
      </w:r>
    </w:p>
    <w:p>
      <w:pPr>
        <w:pStyle w:val="Heading3"/>
        <w:spacing w:before="298"/>
      </w:pPr>
      <w:r>
        <w:rPr/>
        <w:t>The All-University Policy on Integrity Of Scholarship and Grades</w:t>
      </w:r>
    </w:p>
    <w:p>
      <w:pPr>
        <w:pStyle w:val="BodyText"/>
        <w:spacing w:before="159"/>
        <w:ind w:left="820"/>
      </w:pPr>
      <w:r>
        <w:rPr/>
        <w:t>All participants in this class are held to the standard set by MSU’s Policy on Integrity of</w:t>
      </w:r>
    </w:p>
    <w:p>
      <w:pPr>
        <w:pStyle w:val="BodyText"/>
        <w:spacing w:before="42"/>
        <w:ind w:left="820"/>
      </w:pPr>
      <w:r>
        <w:rPr/>
        <w:t>Scholarship and Grades. The policy can be read in full at the </w:t>
      </w:r>
      <w:hyperlink r:id="rId28">
        <w:r>
          <w:rPr>
            <w:color w:val="0000FF"/>
            <w:u w:val="single" w:color="0000FF"/>
          </w:rPr>
          <w:t>MSU Ombudsperson’s website</w:t>
        </w:r>
      </w:hyperlink>
      <w:r>
        <w:rPr/>
        <w:t>.</w:t>
      </w:r>
    </w:p>
    <w:p>
      <w:pPr>
        <w:pStyle w:val="BodyText"/>
        <w:spacing w:before="3"/>
        <w:rPr>
          <w:sz w:val="22"/>
        </w:rPr>
      </w:pPr>
    </w:p>
    <w:p>
      <w:pPr>
        <w:pStyle w:val="BodyText"/>
        <w:spacing w:line="276" w:lineRule="auto" w:before="101"/>
        <w:ind w:left="820" w:right="1044"/>
      </w:pPr>
      <w:r>
        <w:rPr/>
        <w:t>I have no tolerance for cheating. If you are suspected of cheating on an exam a formal complaint will be filed with the MSU Office of Student Support and Accountability.</w:t>
      </w:r>
    </w:p>
    <w:p>
      <w:pPr>
        <w:pStyle w:val="BodyText"/>
        <w:spacing w:before="1"/>
        <w:ind w:left="820"/>
      </w:pPr>
      <w:r>
        <w:rPr/>
        <w:t>Disciplinary action may include one of the following: retaking a revised version of the exam</w:t>
      </w:r>
    </w:p>
    <w:p>
      <w:pPr>
        <w:spacing w:after="0"/>
        <w:sectPr>
          <w:pgSz w:w="12240" w:h="15840"/>
          <w:pgMar w:top="900" w:bottom="280" w:left="620" w:right="600"/>
        </w:sectPr>
      </w:pPr>
    </w:p>
    <w:p>
      <w:pPr>
        <w:pStyle w:val="BodyText"/>
        <w:spacing w:line="276" w:lineRule="auto" w:before="80"/>
        <w:ind w:left="820" w:right="594"/>
      </w:pPr>
      <w:r>
        <w:rPr/>
        <w:t>which may be an essay or oral exam, receiving a grade of zero on the exam, or failure of the course.</w:t>
      </w:r>
    </w:p>
    <w:p>
      <w:pPr>
        <w:pStyle w:val="Heading3"/>
        <w:spacing w:line="272" w:lineRule="exact"/>
      </w:pPr>
      <w:r>
        <w:rPr/>
        <w:t>Spartan Code of Honor</w:t>
      </w:r>
    </w:p>
    <w:p>
      <w:pPr>
        <w:pStyle w:val="BodyText"/>
        <w:spacing w:line="276" w:lineRule="auto" w:before="163"/>
        <w:ind w:left="820" w:right="360"/>
      </w:pPr>
      <w:r>
        <w:rPr/>
        <w:t>On March 22, 2016, The Associated Students of Michigan State University (ASMSU) adopted the following Spartan Code of Honor:</w:t>
      </w:r>
    </w:p>
    <w:p>
      <w:pPr>
        <w:pStyle w:val="BodyText"/>
        <w:spacing w:before="6"/>
        <w:rPr>
          <w:sz w:val="27"/>
        </w:rPr>
      </w:pPr>
    </w:p>
    <w:p>
      <w:pPr>
        <w:pStyle w:val="BodyText"/>
        <w:spacing w:line="276" w:lineRule="auto"/>
        <w:ind w:left="820" w:right="209"/>
      </w:pPr>
      <w:r>
        <w:rPr/>
        <w:t>“As a Spartan, I will strive to uphold values of the highest ethical standard. I will practice honesty in my work, foster honesty in my peers, and take pride in knowing that honor is worth more than grades. I will carry these values beyond my time as a student at Michigan State University, continuing the endeavor to build personal integrity in all that I do.”</w:t>
      </w:r>
    </w:p>
    <w:p>
      <w:pPr>
        <w:pStyle w:val="BodyText"/>
        <w:spacing w:before="6"/>
        <w:rPr>
          <w:sz w:val="27"/>
        </w:rPr>
      </w:pPr>
    </w:p>
    <w:p>
      <w:pPr>
        <w:pStyle w:val="Heading3"/>
      </w:pPr>
      <w:r>
        <w:rPr/>
        <w:t>Disability Access</w:t>
      </w:r>
    </w:p>
    <w:p>
      <w:pPr>
        <w:pStyle w:val="BodyText"/>
        <w:spacing w:line="276" w:lineRule="auto" w:before="162"/>
        <w:ind w:left="820" w:right="140"/>
      </w:pPr>
      <w:r>
        <w:rPr/>
        <w:t>“Michigan State University is committed to providing equal opportunity for participation in all programs, services and activities. Requests for accommodations by persons with disabilities may be made by contacting the Resource Center for Persons with Disabilities at 517-884-RCPD or on the web at rcpd.msu.edu. Once your eligibility for an accommodation has been determined, you will be issued a verified individual services accommodation (“VISA”) form.</w:t>
      </w:r>
    </w:p>
    <w:p>
      <w:pPr>
        <w:pStyle w:val="BodyText"/>
        <w:spacing w:line="276" w:lineRule="auto"/>
        <w:ind w:left="820" w:right="725"/>
      </w:pPr>
      <w:r>
        <w:rPr/>
        <w:t>Please present this form to me at the start of the term and/or two weeks prior to the accommodation date (test, project, etc.). Requests received after this date will be honored whenever possible.”</w:t>
      </w:r>
    </w:p>
    <w:p>
      <w:pPr>
        <w:pStyle w:val="BodyText"/>
        <w:spacing w:before="1"/>
        <w:rPr>
          <w:sz w:val="21"/>
        </w:rPr>
      </w:pPr>
    </w:p>
    <w:p>
      <w:pPr>
        <w:pStyle w:val="Heading3"/>
      </w:pPr>
      <w:r>
        <w:rPr/>
        <w:t>Inclusion</w:t>
      </w:r>
    </w:p>
    <w:p>
      <w:pPr>
        <w:pStyle w:val="BodyText"/>
        <w:spacing w:before="9"/>
        <w:rPr>
          <w:b/>
        </w:rPr>
      </w:pPr>
    </w:p>
    <w:p>
      <w:pPr>
        <w:pStyle w:val="BodyText"/>
        <w:spacing w:line="276" w:lineRule="auto"/>
        <w:ind w:left="820" w:right="171"/>
      </w:pPr>
      <w:r>
        <w:rPr/>
        <w:t>“MSU welcomes a full spectrum of experiences, viewpoints, and intellectual approaches because they enrich the conversation, even as they challenge us to think differently and grow. However, we believe that expressions and actions that demean individuals or groups compromise the environment for intellectual growth and undermine the social fabric on which the community is based.” -MSU Faculty Senate 2017.</w:t>
      </w:r>
    </w:p>
    <w:p>
      <w:pPr>
        <w:pStyle w:val="BodyText"/>
        <w:rPr>
          <w:sz w:val="26"/>
        </w:rPr>
      </w:pPr>
    </w:p>
    <w:p>
      <w:pPr>
        <w:pStyle w:val="BodyText"/>
        <w:spacing w:before="9"/>
        <w:rPr>
          <w:sz w:val="22"/>
        </w:rPr>
      </w:pPr>
    </w:p>
    <w:p>
      <w:pPr>
        <w:pStyle w:val="Heading3"/>
      </w:pPr>
      <w:r>
        <w:rPr/>
        <w:t>Expected Hours of Participation/Work Outside Class Per Week</w:t>
      </w:r>
    </w:p>
    <w:p>
      <w:pPr>
        <w:pStyle w:val="BodyText"/>
        <w:spacing w:line="276" w:lineRule="auto" w:before="162"/>
        <w:ind w:left="820" w:right="132"/>
      </w:pPr>
      <w:r>
        <w:rPr/>
        <w:t>Expect to study at least 2-4 hours outside of class for every 1 hour of time you spend in class. Therefore, with approximately 4 hours of in-class time per week you should aim to spend about 8-12 hours outside of class studying for this class. Note, individual differences may exist as some students may need to study more or less to achieve their desired goals in the course.</w:t>
      </w:r>
    </w:p>
    <w:p>
      <w:pPr>
        <w:pStyle w:val="BodyText"/>
        <w:spacing w:before="6"/>
        <w:rPr>
          <w:sz w:val="27"/>
        </w:rPr>
      </w:pPr>
    </w:p>
    <w:p>
      <w:pPr>
        <w:pStyle w:val="Heading3"/>
      </w:pPr>
      <w:r>
        <w:rPr/>
        <w:t>Grief Absences and Mental Health</w:t>
      </w:r>
    </w:p>
    <w:p>
      <w:pPr>
        <w:pStyle w:val="BodyText"/>
        <w:rPr>
          <w:b/>
          <w:sz w:val="26"/>
        </w:rPr>
      </w:pPr>
    </w:p>
    <w:p>
      <w:pPr>
        <w:pStyle w:val="BodyText"/>
        <w:spacing w:line="276" w:lineRule="auto" w:before="178"/>
        <w:ind w:left="820"/>
      </w:pPr>
      <w:r>
        <w:rPr/>
        <w:t>If you experience the death of a family member or emotional distress from a similar tragedy, refer to</w:t>
      </w:r>
      <w:hyperlink r:id="rId29">
        <w:r>
          <w:rPr>
            <w:color w:val="1154CC"/>
            <w:u w:val="single" w:color="1154CC"/>
          </w:rPr>
          <w:t> </w:t>
        </w:r>
        <w:r>
          <w:rPr>
            <w:b/>
            <w:color w:val="1154CC"/>
            <w:u w:val="single" w:color="1154CC"/>
          </w:rPr>
          <w:t>MSU’s Grief Absence Policy</w:t>
        </w:r>
      </w:hyperlink>
      <w:r>
        <w:rPr/>
        <w:t>. A Grief Absence Request Form is available on this </w:t>
      </w:r>
      <w:hyperlink r:id="rId30">
        <w:r>
          <w:rPr>
            <w:b/>
            <w:color w:val="1154CC"/>
            <w:u w:val="single" w:color="1154CC"/>
          </w:rPr>
          <w:t>Student Resources</w:t>
        </w:r>
        <w:r>
          <w:rPr>
            <w:b/>
            <w:color w:val="1154CC"/>
          </w:rPr>
          <w:t> </w:t>
        </w:r>
      </w:hyperlink>
      <w:r>
        <w:rPr/>
        <w:t>page and is located on the left right side of the page under the “Other Links menu”.</w:t>
      </w:r>
    </w:p>
    <w:p>
      <w:pPr>
        <w:pStyle w:val="BodyText"/>
        <w:spacing w:before="9"/>
        <w:rPr>
          <w:sz w:val="27"/>
        </w:rPr>
      </w:pPr>
    </w:p>
    <w:p>
      <w:pPr>
        <w:pStyle w:val="BodyText"/>
        <w:ind w:left="820"/>
      </w:pPr>
      <w:r>
        <w:rPr/>
        <w:t>For resources related to Mental Health please see: </w:t>
      </w:r>
      <w:hyperlink r:id="rId31">
        <w:r>
          <w:rPr>
            <w:b/>
            <w:color w:val="1154CC"/>
            <w:u w:val="single" w:color="1154CC"/>
          </w:rPr>
          <w:t>Mental Health</w:t>
        </w:r>
      </w:hyperlink>
      <w:r>
        <w:rPr/>
        <w:t>.</w:t>
      </w:r>
    </w:p>
    <w:p>
      <w:pPr>
        <w:spacing w:after="0"/>
        <w:sectPr>
          <w:pgSz w:w="12240" w:h="15840"/>
          <w:pgMar w:top="460" w:bottom="280" w:left="620" w:right="600"/>
        </w:sectPr>
      </w:pPr>
    </w:p>
    <w:p>
      <w:pPr>
        <w:pStyle w:val="Heading3"/>
        <w:spacing w:before="80"/>
      </w:pPr>
      <w:r>
        <w:rPr/>
        <w:t>Professionalism Policy</w:t>
      </w:r>
    </w:p>
    <w:p>
      <w:pPr>
        <w:pStyle w:val="BodyText"/>
        <w:rPr>
          <w:b/>
          <w:sz w:val="26"/>
        </w:rPr>
      </w:pPr>
    </w:p>
    <w:p>
      <w:pPr>
        <w:pStyle w:val="BodyText"/>
        <w:spacing w:line="276" w:lineRule="auto" w:before="179"/>
        <w:ind w:left="820"/>
      </w:pPr>
      <w:r>
        <w:rPr/>
        <w:t>“MSU strives to build an academic community with living and learning environments that expects tolerance of viewpoints and civility toward others, whether at public forums, athletic events, in residential communities, classrooms or laboratories.”</w:t>
      </w:r>
    </w:p>
    <w:p>
      <w:pPr>
        <w:pStyle w:val="BodyText"/>
        <w:spacing w:before="8"/>
        <w:rPr>
          <w:sz w:val="27"/>
        </w:rPr>
      </w:pPr>
    </w:p>
    <w:p>
      <w:pPr>
        <w:pStyle w:val="BodyText"/>
        <w:spacing w:line="276" w:lineRule="auto"/>
        <w:ind w:left="820" w:right="399"/>
        <w:jc w:val="both"/>
      </w:pPr>
      <w:r>
        <w:rPr/>
        <w:t>‘We call upon all who participate in university events to promote tolerance and civil behavior and to hold themselves to high standards that reflect the university’s commitment to respect viewpoints that may be different from their own. Only by respecting individuals with diverse perspectives and ideas can we build an environment of civility that is conducive to advancing knowledge and transforming lives.”</w:t>
      </w:r>
    </w:p>
    <w:p>
      <w:pPr>
        <w:pStyle w:val="BodyText"/>
        <w:spacing w:before="6"/>
        <w:rPr>
          <w:sz w:val="27"/>
        </w:rPr>
      </w:pPr>
    </w:p>
    <w:p>
      <w:pPr>
        <w:pStyle w:val="Heading3"/>
        <w:spacing w:before="1"/>
      </w:pPr>
      <w:r>
        <w:rPr/>
        <w:t>Student Rights and Responsibilities</w:t>
      </w:r>
    </w:p>
    <w:p>
      <w:pPr>
        <w:pStyle w:val="BodyText"/>
        <w:spacing w:before="5"/>
        <w:rPr>
          <w:b/>
          <w:sz w:val="22"/>
        </w:rPr>
      </w:pPr>
    </w:p>
    <w:p>
      <w:pPr>
        <w:pStyle w:val="BodyText"/>
        <w:spacing w:line="276" w:lineRule="auto"/>
        <w:ind w:left="820" w:right="271"/>
        <w:jc w:val="both"/>
      </w:pPr>
      <w:r>
        <w:rPr/>
        <w:t>Students have a range of support and information options available to them to discuss actions or activities related to their academic, personal or professional lives at MSU. These rights and resources are detailed on the </w:t>
      </w:r>
      <w:hyperlink r:id="rId32">
        <w:r>
          <w:rPr>
            <w:color w:val="0000FF"/>
            <w:u w:val="single" w:color="0000FF"/>
          </w:rPr>
          <w:t>ombudsperson’s website</w:t>
        </w:r>
      </w:hyperlink>
      <w:r>
        <w:rPr/>
        <w:t>.</w:t>
      </w:r>
    </w:p>
    <w:p>
      <w:pPr>
        <w:pStyle w:val="BodyText"/>
        <w:spacing w:before="10"/>
        <w:rPr>
          <w:sz w:val="18"/>
        </w:rPr>
      </w:pPr>
    </w:p>
    <w:p>
      <w:pPr>
        <w:pStyle w:val="Heading3"/>
        <w:spacing w:before="100"/>
      </w:pPr>
      <w:r>
        <w:rPr/>
        <w:t>Limits to Faculty/Student Confidentiality; Mandatory Reporting</w:t>
      </w:r>
    </w:p>
    <w:p>
      <w:pPr>
        <w:pStyle w:val="BodyText"/>
        <w:spacing w:line="552" w:lineRule="auto" w:before="162"/>
        <w:ind w:left="1540" w:right="2933"/>
        <w:rPr>
          <w:b/>
        </w:rPr>
      </w:pPr>
      <w:r>
        <w:rPr/>
        <w:t>MSU Policy on Relationship Violence and Sexual Misconduct. Available on the </w:t>
      </w:r>
      <w:hyperlink r:id="rId33">
        <w:r>
          <w:rPr>
            <w:b/>
            <w:color w:val="1154CC"/>
            <w:u w:val="single" w:color="1154CC"/>
          </w:rPr>
          <w:t>RVSM website</w:t>
        </w:r>
      </w:hyperlink>
      <w:r>
        <w:rPr>
          <w:b/>
        </w:rPr>
        <w:t>.</w:t>
      </w:r>
    </w:p>
    <w:p>
      <w:pPr>
        <w:spacing w:line="271" w:lineRule="exact" w:before="0"/>
        <w:ind w:left="1540" w:right="0" w:firstLine="0"/>
        <w:jc w:val="left"/>
        <w:rPr>
          <w:b/>
          <w:sz w:val="24"/>
        </w:rPr>
      </w:pPr>
      <w:hyperlink r:id="rId34">
        <w:r>
          <w:rPr>
            <w:b/>
            <w:color w:val="0000FF"/>
            <w:sz w:val="24"/>
            <w:u w:val="single" w:color="0000FF"/>
          </w:rPr>
          <w:t>RVSM Limits to Confidentiality</w:t>
        </w:r>
      </w:hyperlink>
    </w:p>
    <w:p>
      <w:pPr>
        <w:pStyle w:val="BodyText"/>
        <w:rPr>
          <w:b/>
          <w:sz w:val="20"/>
        </w:rPr>
      </w:pPr>
    </w:p>
    <w:p>
      <w:pPr>
        <w:pStyle w:val="BodyText"/>
        <w:spacing w:before="10"/>
        <w:rPr>
          <w:b/>
          <w:sz w:val="21"/>
        </w:rPr>
      </w:pPr>
    </w:p>
    <w:p>
      <w:pPr>
        <w:spacing w:before="0"/>
        <w:ind w:left="100" w:right="0" w:firstLine="0"/>
        <w:jc w:val="left"/>
        <w:rPr>
          <w:b/>
          <w:sz w:val="24"/>
        </w:rPr>
      </w:pPr>
      <w:r>
        <w:rPr>
          <w:b/>
          <w:sz w:val="24"/>
        </w:rPr>
        <w:t>Religious Observances</w:t>
      </w:r>
    </w:p>
    <w:p>
      <w:pPr>
        <w:pStyle w:val="BodyText"/>
        <w:spacing w:before="160"/>
        <w:ind w:left="820"/>
      </w:pPr>
      <w:r>
        <w:rPr/>
        <w:t>Below you will find key elements of MSU’s Religious Observance Policy while the policy in its</w:t>
      </w:r>
    </w:p>
    <w:p>
      <w:pPr>
        <w:pStyle w:val="BodyText"/>
        <w:spacing w:before="41"/>
        <w:ind w:left="820"/>
      </w:pPr>
      <w:r>
        <w:rPr/>
        <w:t>entirety can be found here </w:t>
      </w:r>
      <w:hyperlink r:id="rId35">
        <w:r>
          <w:rPr>
            <w:color w:val="0000FF"/>
            <w:u w:val="single" w:color="0000FF"/>
          </w:rPr>
          <w:t>Religious Observance Policy</w:t>
        </w:r>
      </w:hyperlink>
      <w:r>
        <w:rPr/>
        <w:t>.</w:t>
      </w:r>
    </w:p>
    <w:p>
      <w:pPr>
        <w:pStyle w:val="BodyText"/>
        <w:rPr>
          <w:sz w:val="16"/>
        </w:rPr>
      </w:pPr>
    </w:p>
    <w:p>
      <w:pPr>
        <w:pStyle w:val="BodyText"/>
        <w:spacing w:line="276" w:lineRule="auto" w:before="100"/>
        <w:ind w:left="820" w:right="293"/>
      </w:pPr>
      <w:r>
        <w:rPr/>
        <w:t>Michigan State University is a home for a vibrant, diverse, and multicultural community of students, faculty, and staff, and we value and actively support that diversity, including the diversity of spiritual expression and practice. Therefore, it is the policy of the University to enable students and faculty to observe those days set aside by their chosen religious faith. As Michigan State University has become increasingly multicultural, the incidence of conflicts between mandatory academic requirements and religious observances has increased. In the absence of a simple and dignified way to determine the validity of individual claims, the claim of a religious conflict should be accepted at face value.</w:t>
      </w:r>
    </w:p>
    <w:p>
      <w:pPr>
        <w:pStyle w:val="BodyText"/>
        <w:spacing w:before="8"/>
        <w:rPr>
          <w:sz w:val="36"/>
        </w:rPr>
      </w:pPr>
    </w:p>
    <w:p>
      <w:pPr>
        <w:pStyle w:val="BodyText"/>
        <w:spacing w:line="276" w:lineRule="auto" w:before="1"/>
        <w:ind w:left="820" w:right="206"/>
      </w:pPr>
      <w:r>
        <w:rPr/>
        <w:t>It is the responsibility of those students who need to be absent to inform their instructor at least two weeks before the observance day, make arrangements in advance with their instructors, and to catch up on any material discussed and assignments given during that class period. Accommodations must never fundamentally alter an essential requirement of the course or academic program.</w:t>
      </w:r>
    </w:p>
    <w:p>
      <w:pPr>
        <w:spacing w:after="0" w:line="276" w:lineRule="auto"/>
        <w:sectPr>
          <w:pgSz w:w="12240" w:h="15840"/>
          <w:pgMar w:top="460" w:bottom="280" w:left="620" w:right="600"/>
        </w:sectPr>
      </w:pPr>
    </w:p>
    <w:p>
      <w:pPr>
        <w:pStyle w:val="BodyText"/>
        <w:spacing w:line="276" w:lineRule="auto" w:before="80"/>
        <w:ind w:left="820" w:right="559"/>
      </w:pPr>
      <w:r>
        <w:rPr/>
        <w:t>Refer to the registrar’s page on </w:t>
      </w:r>
      <w:hyperlink r:id="rId36">
        <w:r>
          <w:rPr>
            <w:color w:val="0000FF"/>
            <w:u w:val="single" w:color="0000FF"/>
          </w:rPr>
          <w:t>religious observance policy</w:t>
        </w:r>
      </w:hyperlink>
      <w:r>
        <w:rPr/>
        <w:t>. For a current schedule of major religious holidays, see the </w:t>
      </w:r>
      <w:hyperlink r:id="rId37">
        <w:r>
          <w:rPr>
            <w:color w:val="0000FF"/>
            <w:u w:val="single" w:color="0000FF"/>
          </w:rPr>
          <w:t>office of inclusion and intercultural initiatives</w:t>
        </w:r>
      </w:hyperlink>
      <w:r>
        <w:rPr/>
        <w:t>.</w:t>
      </w:r>
    </w:p>
    <w:p>
      <w:pPr>
        <w:pStyle w:val="BodyText"/>
        <w:spacing w:before="9"/>
        <w:rPr>
          <w:sz w:val="18"/>
        </w:rPr>
      </w:pPr>
    </w:p>
    <w:p>
      <w:pPr>
        <w:pStyle w:val="Heading3"/>
        <w:spacing w:before="101"/>
      </w:pPr>
      <w:r>
        <w:rPr/>
        <w:t>Pronouns</w:t>
      </w:r>
    </w:p>
    <w:p>
      <w:pPr>
        <w:pStyle w:val="BodyText"/>
        <w:spacing w:before="162"/>
        <w:ind w:left="1540"/>
      </w:pPr>
      <w:r>
        <w:rPr/>
        <w:t>Please follow posted </w:t>
      </w:r>
      <w:hyperlink r:id="rId38">
        <w:r>
          <w:rPr>
            <w:color w:val="0000FF"/>
            <w:u w:val="single" w:color="0000FF"/>
          </w:rPr>
          <w:t>MSU guidelines regarding use of pronouns</w:t>
        </w:r>
      </w:hyperlink>
      <w:r>
        <w:rPr/>
        <w:t>.</w:t>
      </w:r>
    </w:p>
    <w:p>
      <w:pPr>
        <w:pStyle w:val="BodyText"/>
        <w:spacing w:before="8"/>
        <w:rPr>
          <w:sz w:val="18"/>
        </w:rPr>
      </w:pPr>
    </w:p>
    <w:p>
      <w:pPr>
        <w:pStyle w:val="Heading3"/>
        <w:spacing w:before="100"/>
      </w:pPr>
      <w:r>
        <w:rPr/>
        <w:t>Emergency Procedures</w:t>
      </w:r>
    </w:p>
    <w:p>
      <w:pPr>
        <w:pStyle w:val="BodyText"/>
        <w:spacing w:line="276" w:lineRule="auto" w:before="162"/>
        <w:ind w:left="820" w:right="160"/>
      </w:pPr>
      <w:r>
        <w:rPr/>
        <w:t>In the event of an emergency arising within the [classroom/lab], the [Professor, Teaching Assistant (TA), graduate student, instructor, Facilitator] will notify you of what actions that may be required to ensure your safety. It is the responsibility of each student to understand the evacuation, “shelter-in-place,” and “secure-in-place” guidelines posted in each facility and to act in a safe manner. You are allowed to maintain cellular devices in a silent mode during this course, in order to receive emergency SMS text, phone or email messages distributed by the university. When anyone receives such a notification or observes an emergency situation, they should immediately bring it to the attention of the [Professor, Teaching Assistant (TA), graduate student, instructor, Facilitator] in a way that causes the least disruption. If an evacuation is ordered, please ensure that you do it in a safe manner and facilitate those around you that may not otherwise be able to safely leave. When these orders are given, you do have the right as a member of this community to follow that order. Also, if a shelter-in-place or secure-in-place is ordered, please seek areas of refuge that are safe depending on the emergency encountered and provide assistance if it is advisable to do so.” Prepared by: Captain Penny Fischer Michigan State University Police.</w:t>
      </w:r>
    </w:p>
    <w:p>
      <w:pPr>
        <w:pStyle w:val="BodyText"/>
        <w:spacing w:before="5"/>
        <w:rPr>
          <w:sz w:val="27"/>
        </w:rPr>
      </w:pPr>
    </w:p>
    <w:p>
      <w:pPr>
        <w:pStyle w:val="Heading3"/>
        <w:spacing w:before="1"/>
      </w:pPr>
      <w:r>
        <w:rPr/>
        <w:t>Policies for Student Athletes</w:t>
      </w:r>
    </w:p>
    <w:p>
      <w:pPr>
        <w:spacing w:before="161"/>
        <w:ind w:left="1540" w:right="0" w:firstLine="0"/>
        <w:jc w:val="left"/>
        <w:rPr>
          <w:b/>
          <w:sz w:val="24"/>
        </w:rPr>
      </w:pPr>
      <w:r>
        <w:rPr>
          <w:sz w:val="24"/>
        </w:rPr>
        <w:t>See MSU policies on </w:t>
      </w:r>
      <w:hyperlink r:id="rId39">
        <w:r>
          <w:rPr>
            <w:b/>
            <w:color w:val="0000FF"/>
            <w:sz w:val="24"/>
            <w:u w:val="single" w:color="0000FF"/>
          </w:rPr>
          <w:t>Student Athletes</w:t>
        </w:r>
      </w:hyperlink>
      <w:r>
        <w:rPr>
          <w:b/>
          <w:color w:val="0000FF"/>
          <w:sz w:val="24"/>
          <w:u w:val="single" w:color="0000FF"/>
        </w:rPr>
        <w:t>.</w:t>
      </w:r>
    </w:p>
    <w:sectPr>
      <w:pgSz w:w="12240" w:h="15840"/>
      <w:pgMar w:top="460" w:bottom="280" w:left="620" w:right="6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Georgia">
    <w:altName w:val="Georgia"/>
    <w:charset w:val="0"/>
    <w:family w:val="roman"/>
    <w:pitch w:val="variable"/>
  </w:font>
  <w:font w:name="Courier New">
    <w:altName w:val="Courier New"/>
    <w:charset w:val="0"/>
    <w:family w:val="roman"/>
    <w:pitch w:val="fixed"/>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0"/>
      <w:numFmt w:val="bullet"/>
      <w:lvlText w:val="●"/>
      <w:lvlJc w:val="left"/>
      <w:pPr>
        <w:ind w:left="1180" w:hanging="360"/>
      </w:pPr>
      <w:rPr>
        <w:rFonts w:hint="default"/>
        <w:w w:val="99"/>
        <w:lang w:val="en-US" w:eastAsia="en-US" w:bidi="en-US"/>
      </w:rPr>
    </w:lvl>
    <w:lvl w:ilvl="1">
      <w:start w:val="0"/>
      <w:numFmt w:val="bullet"/>
      <w:lvlText w:val="•"/>
      <w:lvlJc w:val="left"/>
      <w:pPr>
        <w:ind w:left="2164" w:hanging="360"/>
      </w:pPr>
      <w:rPr>
        <w:rFonts w:hint="default"/>
        <w:lang w:val="en-US" w:eastAsia="en-US" w:bidi="en-US"/>
      </w:rPr>
    </w:lvl>
    <w:lvl w:ilvl="2">
      <w:start w:val="0"/>
      <w:numFmt w:val="bullet"/>
      <w:lvlText w:val="•"/>
      <w:lvlJc w:val="left"/>
      <w:pPr>
        <w:ind w:left="3148" w:hanging="360"/>
      </w:pPr>
      <w:rPr>
        <w:rFonts w:hint="default"/>
        <w:lang w:val="en-US" w:eastAsia="en-US" w:bidi="en-US"/>
      </w:rPr>
    </w:lvl>
    <w:lvl w:ilvl="3">
      <w:start w:val="0"/>
      <w:numFmt w:val="bullet"/>
      <w:lvlText w:val="•"/>
      <w:lvlJc w:val="left"/>
      <w:pPr>
        <w:ind w:left="4132" w:hanging="360"/>
      </w:pPr>
      <w:rPr>
        <w:rFonts w:hint="default"/>
        <w:lang w:val="en-US" w:eastAsia="en-US" w:bidi="en-US"/>
      </w:rPr>
    </w:lvl>
    <w:lvl w:ilvl="4">
      <w:start w:val="0"/>
      <w:numFmt w:val="bullet"/>
      <w:lvlText w:val="•"/>
      <w:lvlJc w:val="left"/>
      <w:pPr>
        <w:ind w:left="5116" w:hanging="360"/>
      </w:pPr>
      <w:rPr>
        <w:rFonts w:hint="default"/>
        <w:lang w:val="en-US" w:eastAsia="en-US" w:bidi="en-US"/>
      </w:rPr>
    </w:lvl>
    <w:lvl w:ilvl="5">
      <w:start w:val="0"/>
      <w:numFmt w:val="bullet"/>
      <w:lvlText w:val="•"/>
      <w:lvlJc w:val="left"/>
      <w:pPr>
        <w:ind w:left="6100" w:hanging="360"/>
      </w:pPr>
      <w:rPr>
        <w:rFonts w:hint="default"/>
        <w:lang w:val="en-US" w:eastAsia="en-US" w:bidi="en-US"/>
      </w:rPr>
    </w:lvl>
    <w:lvl w:ilvl="6">
      <w:start w:val="0"/>
      <w:numFmt w:val="bullet"/>
      <w:lvlText w:val="•"/>
      <w:lvlJc w:val="left"/>
      <w:pPr>
        <w:ind w:left="7084" w:hanging="360"/>
      </w:pPr>
      <w:rPr>
        <w:rFonts w:hint="default"/>
        <w:lang w:val="en-US" w:eastAsia="en-US" w:bidi="en-US"/>
      </w:rPr>
    </w:lvl>
    <w:lvl w:ilvl="7">
      <w:start w:val="0"/>
      <w:numFmt w:val="bullet"/>
      <w:lvlText w:val="•"/>
      <w:lvlJc w:val="left"/>
      <w:pPr>
        <w:ind w:left="8068" w:hanging="360"/>
      </w:pPr>
      <w:rPr>
        <w:rFonts w:hint="default"/>
        <w:lang w:val="en-US" w:eastAsia="en-US" w:bidi="en-US"/>
      </w:rPr>
    </w:lvl>
    <w:lvl w:ilvl="8">
      <w:start w:val="0"/>
      <w:numFmt w:val="bullet"/>
      <w:lvlText w:val="•"/>
      <w:lvlJc w:val="left"/>
      <w:pPr>
        <w:ind w:left="9052" w:hanging="360"/>
      </w:pPr>
      <w:rPr>
        <w:rFonts w:hint="default"/>
        <w:lang w:val="en-US" w:eastAsia="en-US" w:bidi="en-US"/>
      </w:rPr>
    </w:lvl>
  </w:abstractNum>
  <w:abstractNum w:abstractNumId="3">
    <w:multiLevelType w:val="hybridMultilevel"/>
    <w:lvl w:ilvl="0">
      <w:start w:val="0"/>
      <w:numFmt w:val="bullet"/>
      <w:lvlText w:val="•"/>
      <w:lvlJc w:val="left"/>
      <w:pPr>
        <w:ind w:left="820" w:hanging="361"/>
      </w:pPr>
      <w:rPr>
        <w:rFonts w:hint="default"/>
        <w:w w:val="131"/>
        <w:lang w:val="en-US" w:eastAsia="en-US" w:bidi="en-US"/>
      </w:rPr>
    </w:lvl>
    <w:lvl w:ilvl="1">
      <w:start w:val="0"/>
      <w:numFmt w:val="bullet"/>
      <w:lvlText w:val="o"/>
      <w:lvlJc w:val="left"/>
      <w:pPr>
        <w:ind w:left="1540" w:hanging="360"/>
      </w:pPr>
      <w:rPr>
        <w:rFonts w:hint="default"/>
        <w:w w:val="99"/>
        <w:lang w:val="en-US" w:eastAsia="en-US" w:bidi="en-US"/>
      </w:rPr>
    </w:lvl>
    <w:lvl w:ilvl="2">
      <w:start w:val="0"/>
      <w:numFmt w:val="bullet"/>
      <w:lvlText w:val="•"/>
      <w:lvlJc w:val="left"/>
      <w:pPr>
        <w:ind w:left="2593" w:hanging="360"/>
      </w:pPr>
      <w:rPr>
        <w:rFonts w:hint="default"/>
        <w:lang w:val="en-US" w:eastAsia="en-US" w:bidi="en-US"/>
      </w:rPr>
    </w:lvl>
    <w:lvl w:ilvl="3">
      <w:start w:val="0"/>
      <w:numFmt w:val="bullet"/>
      <w:lvlText w:val="•"/>
      <w:lvlJc w:val="left"/>
      <w:pPr>
        <w:ind w:left="3646" w:hanging="360"/>
      </w:pPr>
      <w:rPr>
        <w:rFonts w:hint="default"/>
        <w:lang w:val="en-US" w:eastAsia="en-US" w:bidi="en-US"/>
      </w:rPr>
    </w:lvl>
    <w:lvl w:ilvl="4">
      <w:start w:val="0"/>
      <w:numFmt w:val="bullet"/>
      <w:lvlText w:val="•"/>
      <w:lvlJc w:val="left"/>
      <w:pPr>
        <w:ind w:left="4700" w:hanging="360"/>
      </w:pPr>
      <w:rPr>
        <w:rFonts w:hint="default"/>
        <w:lang w:val="en-US" w:eastAsia="en-US" w:bidi="en-US"/>
      </w:rPr>
    </w:lvl>
    <w:lvl w:ilvl="5">
      <w:start w:val="0"/>
      <w:numFmt w:val="bullet"/>
      <w:lvlText w:val="•"/>
      <w:lvlJc w:val="left"/>
      <w:pPr>
        <w:ind w:left="5753" w:hanging="360"/>
      </w:pPr>
      <w:rPr>
        <w:rFonts w:hint="default"/>
        <w:lang w:val="en-US" w:eastAsia="en-US" w:bidi="en-US"/>
      </w:rPr>
    </w:lvl>
    <w:lvl w:ilvl="6">
      <w:start w:val="0"/>
      <w:numFmt w:val="bullet"/>
      <w:lvlText w:val="•"/>
      <w:lvlJc w:val="left"/>
      <w:pPr>
        <w:ind w:left="6806" w:hanging="360"/>
      </w:pPr>
      <w:rPr>
        <w:rFonts w:hint="default"/>
        <w:lang w:val="en-US" w:eastAsia="en-US" w:bidi="en-US"/>
      </w:rPr>
    </w:lvl>
    <w:lvl w:ilvl="7">
      <w:start w:val="0"/>
      <w:numFmt w:val="bullet"/>
      <w:lvlText w:val="•"/>
      <w:lvlJc w:val="left"/>
      <w:pPr>
        <w:ind w:left="7860" w:hanging="360"/>
      </w:pPr>
      <w:rPr>
        <w:rFonts w:hint="default"/>
        <w:lang w:val="en-US" w:eastAsia="en-US" w:bidi="en-US"/>
      </w:rPr>
    </w:lvl>
    <w:lvl w:ilvl="8">
      <w:start w:val="0"/>
      <w:numFmt w:val="bullet"/>
      <w:lvlText w:val="•"/>
      <w:lvlJc w:val="left"/>
      <w:pPr>
        <w:ind w:left="8913" w:hanging="360"/>
      </w:pPr>
      <w:rPr>
        <w:rFonts w:hint="default"/>
        <w:lang w:val="en-US" w:eastAsia="en-US" w:bidi="en-US"/>
      </w:rPr>
    </w:lvl>
  </w:abstractNum>
  <w:abstractNum w:abstractNumId="2">
    <w:multiLevelType w:val="hybridMultilevel"/>
    <w:lvl w:ilvl="0">
      <w:start w:val="1"/>
      <w:numFmt w:val="decimal"/>
      <w:lvlText w:val="%1."/>
      <w:lvlJc w:val="left"/>
      <w:pPr>
        <w:ind w:left="1180" w:hanging="360"/>
        <w:jc w:val="left"/>
      </w:pPr>
      <w:rPr>
        <w:rFonts w:hint="default"/>
        <w:spacing w:val="-2"/>
        <w:w w:val="100"/>
        <w:lang w:val="en-US" w:eastAsia="en-US" w:bidi="en-US"/>
      </w:rPr>
    </w:lvl>
    <w:lvl w:ilvl="1">
      <w:start w:val="0"/>
      <w:numFmt w:val="bullet"/>
      <w:lvlText w:val="•"/>
      <w:lvlJc w:val="left"/>
      <w:pPr>
        <w:ind w:left="2164" w:hanging="360"/>
      </w:pPr>
      <w:rPr>
        <w:rFonts w:hint="default"/>
        <w:lang w:val="en-US" w:eastAsia="en-US" w:bidi="en-US"/>
      </w:rPr>
    </w:lvl>
    <w:lvl w:ilvl="2">
      <w:start w:val="0"/>
      <w:numFmt w:val="bullet"/>
      <w:lvlText w:val="•"/>
      <w:lvlJc w:val="left"/>
      <w:pPr>
        <w:ind w:left="3148" w:hanging="360"/>
      </w:pPr>
      <w:rPr>
        <w:rFonts w:hint="default"/>
        <w:lang w:val="en-US" w:eastAsia="en-US" w:bidi="en-US"/>
      </w:rPr>
    </w:lvl>
    <w:lvl w:ilvl="3">
      <w:start w:val="0"/>
      <w:numFmt w:val="bullet"/>
      <w:lvlText w:val="•"/>
      <w:lvlJc w:val="left"/>
      <w:pPr>
        <w:ind w:left="4132" w:hanging="360"/>
      </w:pPr>
      <w:rPr>
        <w:rFonts w:hint="default"/>
        <w:lang w:val="en-US" w:eastAsia="en-US" w:bidi="en-US"/>
      </w:rPr>
    </w:lvl>
    <w:lvl w:ilvl="4">
      <w:start w:val="0"/>
      <w:numFmt w:val="bullet"/>
      <w:lvlText w:val="•"/>
      <w:lvlJc w:val="left"/>
      <w:pPr>
        <w:ind w:left="5116" w:hanging="360"/>
      </w:pPr>
      <w:rPr>
        <w:rFonts w:hint="default"/>
        <w:lang w:val="en-US" w:eastAsia="en-US" w:bidi="en-US"/>
      </w:rPr>
    </w:lvl>
    <w:lvl w:ilvl="5">
      <w:start w:val="0"/>
      <w:numFmt w:val="bullet"/>
      <w:lvlText w:val="•"/>
      <w:lvlJc w:val="left"/>
      <w:pPr>
        <w:ind w:left="6100" w:hanging="360"/>
      </w:pPr>
      <w:rPr>
        <w:rFonts w:hint="default"/>
        <w:lang w:val="en-US" w:eastAsia="en-US" w:bidi="en-US"/>
      </w:rPr>
    </w:lvl>
    <w:lvl w:ilvl="6">
      <w:start w:val="0"/>
      <w:numFmt w:val="bullet"/>
      <w:lvlText w:val="•"/>
      <w:lvlJc w:val="left"/>
      <w:pPr>
        <w:ind w:left="7084" w:hanging="360"/>
      </w:pPr>
      <w:rPr>
        <w:rFonts w:hint="default"/>
        <w:lang w:val="en-US" w:eastAsia="en-US" w:bidi="en-US"/>
      </w:rPr>
    </w:lvl>
    <w:lvl w:ilvl="7">
      <w:start w:val="0"/>
      <w:numFmt w:val="bullet"/>
      <w:lvlText w:val="•"/>
      <w:lvlJc w:val="left"/>
      <w:pPr>
        <w:ind w:left="8068" w:hanging="360"/>
      </w:pPr>
      <w:rPr>
        <w:rFonts w:hint="default"/>
        <w:lang w:val="en-US" w:eastAsia="en-US" w:bidi="en-US"/>
      </w:rPr>
    </w:lvl>
    <w:lvl w:ilvl="8">
      <w:start w:val="0"/>
      <w:numFmt w:val="bullet"/>
      <w:lvlText w:val="•"/>
      <w:lvlJc w:val="left"/>
      <w:pPr>
        <w:ind w:left="9052" w:hanging="360"/>
      </w:pPr>
      <w:rPr>
        <w:rFonts w:hint="default"/>
        <w:lang w:val="en-US" w:eastAsia="en-US" w:bidi="en-US"/>
      </w:rPr>
    </w:lvl>
  </w:abstractNum>
  <w:abstractNum w:abstractNumId="1">
    <w:multiLevelType w:val="hybridMultilevel"/>
    <w:lvl w:ilvl="0">
      <w:start w:val="0"/>
      <w:numFmt w:val="bullet"/>
      <w:lvlText w:val="●"/>
      <w:lvlJc w:val="left"/>
      <w:pPr>
        <w:ind w:left="1180" w:hanging="360"/>
      </w:pPr>
      <w:rPr>
        <w:rFonts w:hint="default" w:ascii="Arial" w:hAnsi="Arial" w:eastAsia="Arial" w:cs="Arial"/>
        <w:spacing w:val="-3"/>
        <w:w w:val="100"/>
        <w:sz w:val="24"/>
        <w:szCs w:val="24"/>
        <w:lang w:val="en-US" w:eastAsia="en-US" w:bidi="en-US"/>
      </w:rPr>
    </w:lvl>
    <w:lvl w:ilvl="1">
      <w:start w:val="0"/>
      <w:numFmt w:val="bullet"/>
      <w:lvlText w:val="•"/>
      <w:lvlJc w:val="left"/>
      <w:pPr>
        <w:ind w:left="2164" w:hanging="360"/>
      </w:pPr>
      <w:rPr>
        <w:rFonts w:hint="default"/>
        <w:lang w:val="en-US" w:eastAsia="en-US" w:bidi="en-US"/>
      </w:rPr>
    </w:lvl>
    <w:lvl w:ilvl="2">
      <w:start w:val="0"/>
      <w:numFmt w:val="bullet"/>
      <w:lvlText w:val="•"/>
      <w:lvlJc w:val="left"/>
      <w:pPr>
        <w:ind w:left="3148" w:hanging="360"/>
      </w:pPr>
      <w:rPr>
        <w:rFonts w:hint="default"/>
        <w:lang w:val="en-US" w:eastAsia="en-US" w:bidi="en-US"/>
      </w:rPr>
    </w:lvl>
    <w:lvl w:ilvl="3">
      <w:start w:val="0"/>
      <w:numFmt w:val="bullet"/>
      <w:lvlText w:val="•"/>
      <w:lvlJc w:val="left"/>
      <w:pPr>
        <w:ind w:left="4132" w:hanging="360"/>
      </w:pPr>
      <w:rPr>
        <w:rFonts w:hint="default"/>
        <w:lang w:val="en-US" w:eastAsia="en-US" w:bidi="en-US"/>
      </w:rPr>
    </w:lvl>
    <w:lvl w:ilvl="4">
      <w:start w:val="0"/>
      <w:numFmt w:val="bullet"/>
      <w:lvlText w:val="•"/>
      <w:lvlJc w:val="left"/>
      <w:pPr>
        <w:ind w:left="5116" w:hanging="360"/>
      </w:pPr>
      <w:rPr>
        <w:rFonts w:hint="default"/>
        <w:lang w:val="en-US" w:eastAsia="en-US" w:bidi="en-US"/>
      </w:rPr>
    </w:lvl>
    <w:lvl w:ilvl="5">
      <w:start w:val="0"/>
      <w:numFmt w:val="bullet"/>
      <w:lvlText w:val="•"/>
      <w:lvlJc w:val="left"/>
      <w:pPr>
        <w:ind w:left="6100" w:hanging="360"/>
      </w:pPr>
      <w:rPr>
        <w:rFonts w:hint="default"/>
        <w:lang w:val="en-US" w:eastAsia="en-US" w:bidi="en-US"/>
      </w:rPr>
    </w:lvl>
    <w:lvl w:ilvl="6">
      <w:start w:val="0"/>
      <w:numFmt w:val="bullet"/>
      <w:lvlText w:val="•"/>
      <w:lvlJc w:val="left"/>
      <w:pPr>
        <w:ind w:left="7084" w:hanging="360"/>
      </w:pPr>
      <w:rPr>
        <w:rFonts w:hint="default"/>
        <w:lang w:val="en-US" w:eastAsia="en-US" w:bidi="en-US"/>
      </w:rPr>
    </w:lvl>
    <w:lvl w:ilvl="7">
      <w:start w:val="0"/>
      <w:numFmt w:val="bullet"/>
      <w:lvlText w:val="•"/>
      <w:lvlJc w:val="left"/>
      <w:pPr>
        <w:ind w:left="8068" w:hanging="360"/>
      </w:pPr>
      <w:rPr>
        <w:rFonts w:hint="default"/>
        <w:lang w:val="en-US" w:eastAsia="en-US" w:bidi="en-US"/>
      </w:rPr>
    </w:lvl>
    <w:lvl w:ilvl="8">
      <w:start w:val="0"/>
      <w:numFmt w:val="bullet"/>
      <w:lvlText w:val="•"/>
      <w:lvlJc w:val="left"/>
      <w:pPr>
        <w:ind w:left="9052" w:hanging="360"/>
      </w:pPr>
      <w:rPr>
        <w:rFonts w:hint="default"/>
        <w:lang w:val="en-US" w:eastAsia="en-US" w:bidi="en-US"/>
      </w:rPr>
    </w:lvl>
  </w:abstractNum>
  <w:abstractNum w:abstractNumId="0">
    <w:multiLevelType w:val="hybridMultilevel"/>
    <w:lvl w:ilvl="0">
      <w:start w:val="1"/>
      <w:numFmt w:val="decimal"/>
      <w:lvlText w:val="%1."/>
      <w:lvlJc w:val="left"/>
      <w:pPr>
        <w:ind w:left="1540" w:hanging="360"/>
        <w:jc w:val="left"/>
      </w:pPr>
      <w:rPr>
        <w:rFonts w:hint="default" w:ascii="Georgia" w:hAnsi="Georgia" w:eastAsia="Georgia" w:cs="Georgia"/>
        <w:spacing w:val="-2"/>
        <w:w w:val="100"/>
        <w:sz w:val="24"/>
        <w:szCs w:val="24"/>
        <w:lang w:val="en-US" w:eastAsia="en-US" w:bidi="en-US"/>
      </w:rPr>
    </w:lvl>
    <w:lvl w:ilvl="1">
      <w:start w:val="0"/>
      <w:numFmt w:val="bullet"/>
      <w:lvlText w:val="•"/>
      <w:lvlJc w:val="left"/>
      <w:pPr>
        <w:ind w:left="2488" w:hanging="360"/>
      </w:pPr>
      <w:rPr>
        <w:rFonts w:hint="default"/>
        <w:lang w:val="en-US" w:eastAsia="en-US" w:bidi="en-US"/>
      </w:rPr>
    </w:lvl>
    <w:lvl w:ilvl="2">
      <w:start w:val="0"/>
      <w:numFmt w:val="bullet"/>
      <w:lvlText w:val="•"/>
      <w:lvlJc w:val="left"/>
      <w:pPr>
        <w:ind w:left="3436" w:hanging="360"/>
      </w:pPr>
      <w:rPr>
        <w:rFonts w:hint="default"/>
        <w:lang w:val="en-US" w:eastAsia="en-US" w:bidi="en-US"/>
      </w:rPr>
    </w:lvl>
    <w:lvl w:ilvl="3">
      <w:start w:val="0"/>
      <w:numFmt w:val="bullet"/>
      <w:lvlText w:val="•"/>
      <w:lvlJc w:val="left"/>
      <w:pPr>
        <w:ind w:left="4384" w:hanging="360"/>
      </w:pPr>
      <w:rPr>
        <w:rFonts w:hint="default"/>
        <w:lang w:val="en-US" w:eastAsia="en-US" w:bidi="en-US"/>
      </w:rPr>
    </w:lvl>
    <w:lvl w:ilvl="4">
      <w:start w:val="0"/>
      <w:numFmt w:val="bullet"/>
      <w:lvlText w:val="•"/>
      <w:lvlJc w:val="left"/>
      <w:pPr>
        <w:ind w:left="5332" w:hanging="360"/>
      </w:pPr>
      <w:rPr>
        <w:rFonts w:hint="default"/>
        <w:lang w:val="en-US" w:eastAsia="en-US" w:bidi="en-US"/>
      </w:rPr>
    </w:lvl>
    <w:lvl w:ilvl="5">
      <w:start w:val="0"/>
      <w:numFmt w:val="bullet"/>
      <w:lvlText w:val="•"/>
      <w:lvlJc w:val="left"/>
      <w:pPr>
        <w:ind w:left="6280" w:hanging="360"/>
      </w:pPr>
      <w:rPr>
        <w:rFonts w:hint="default"/>
        <w:lang w:val="en-US" w:eastAsia="en-US" w:bidi="en-US"/>
      </w:rPr>
    </w:lvl>
    <w:lvl w:ilvl="6">
      <w:start w:val="0"/>
      <w:numFmt w:val="bullet"/>
      <w:lvlText w:val="•"/>
      <w:lvlJc w:val="left"/>
      <w:pPr>
        <w:ind w:left="7228" w:hanging="360"/>
      </w:pPr>
      <w:rPr>
        <w:rFonts w:hint="default"/>
        <w:lang w:val="en-US" w:eastAsia="en-US" w:bidi="en-US"/>
      </w:rPr>
    </w:lvl>
    <w:lvl w:ilvl="7">
      <w:start w:val="0"/>
      <w:numFmt w:val="bullet"/>
      <w:lvlText w:val="•"/>
      <w:lvlJc w:val="left"/>
      <w:pPr>
        <w:ind w:left="8176" w:hanging="360"/>
      </w:pPr>
      <w:rPr>
        <w:rFonts w:hint="default"/>
        <w:lang w:val="en-US" w:eastAsia="en-US" w:bidi="en-US"/>
      </w:rPr>
    </w:lvl>
    <w:lvl w:ilvl="8">
      <w:start w:val="0"/>
      <w:numFmt w:val="bullet"/>
      <w:lvlText w:val="•"/>
      <w:lvlJc w:val="left"/>
      <w:pPr>
        <w:ind w:left="9124" w:hanging="360"/>
      </w:pPr>
      <w:rPr>
        <w:rFonts w:hint="default"/>
        <w:lang w:val="en-US" w:eastAsia="en-US" w:bidi="en-US"/>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Georgia" w:hAnsi="Georgia" w:eastAsia="Georgia" w:cs="Georgia"/>
      <w:lang w:val="en-US" w:eastAsia="en-US" w:bidi="en-US"/>
    </w:rPr>
  </w:style>
  <w:style w:styleId="BodyText" w:type="paragraph">
    <w:name w:val="Body Text"/>
    <w:basedOn w:val="Normal"/>
    <w:uiPriority w:val="1"/>
    <w:qFormat/>
    <w:pPr/>
    <w:rPr>
      <w:rFonts w:ascii="Georgia" w:hAnsi="Georgia" w:eastAsia="Georgia" w:cs="Georgia"/>
      <w:sz w:val="24"/>
      <w:szCs w:val="24"/>
      <w:lang w:val="en-US" w:eastAsia="en-US" w:bidi="en-US"/>
    </w:rPr>
  </w:style>
  <w:style w:styleId="Heading1" w:type="paragraph">
    <w:name w:val="Heading 1"/>
    <w:basedOn w:val="Normal"/>
    <w:uiPriority w:val="1"/>
    <w:qFormat/>
    <w:pPr>
      <w:ind w:left="100"/>
      <w:outlineLvl w:val="1"/>
    </w:pPr>
    <w:rPr>
      <w:rFonts w:ascii="Georgia" w:hAnsi="Georgia" w:eastAsia="Georgia" w:cs="Georgia"/>
      <w:sz w:val="32"/>
      <w:szCs w:val="32"/>
      <w:lang w:val="en-US" w:eastAsia="en-US" w:bidi="en-US"/>
    </w:rPr>
  </w:style>
  <w:style w:styleId="Heading2" w:type="paragraph">
    <w:name w:val="Heading 2"/>
    <w:basedOn w:val="Normal"/>
    <w:uiPriority w:val="1"/>
    <w:qFormat/>
    <w:pPr>
      <w:ind w:left="100"/>
      <w:outlineLvl w:val="2"/>
    </w:pPr>
    <w:rPr>
      <w:rFonts w:ascii="Georgia" w:hAnsi="Georgia" w:eastAsia="Georgia" w:cs="Georgia"/>
      <w:b/>
      <w:bCs/>
      <w:sz w:val="28"/>
      <w:szCs w:val="28"/>
      <w:lang w:val="en-US" w:eastAsia="en-US" w:bidi="en-US"/>
    </w:rPr>
  </w:style>
  <w:style w:styleId="Heading3" w:type="paragraph">
    <w:name w:val="Heading 3"/>
    <w:basedOn w:val="Normal"/>
    <w:uiPriority w:val="1"/>
    <w:qFormat/>
    <w:pPr>
      <w:ind w:left="100"/>
      <w:outlineLvl w:val="3"/>
    </w:pPr>
    <w:rPr>
      <w:rFonts w:ascii="Georgia" w:hAnsi="Georgia" w:eastAsia="Georgia" w:cs="Georgia"/>
      <w:b/>
      <w:bCs/>
      <w:sz w:val="24"/>
      <w:szCs w:val="24"/>
      <w:lang w:val="en-US" w:eastAsia="en-US" w:bidi="en-US"/>
    </w:rPr>
  </w:style>
  <w:style w:styleId="ListParagraph" w:type="paragraph">
    <w:name w:val="List Paragraph"/>
    <w:basedOn w:val="Normal"/>
    <w:uiPriority w:val="1"/>
    <w:qFormat/>
    <w:pPr>
      <w:ind w:left="1180" w:hanging="361"/>
    </w:pPr>
    <w:rPr>
      <w:rFonts w:ascii="Georgia" w:hAnsi="Georgia" w:eastAsia="Georgia" w:cs="Georgia"/>
      <w:lang w:val="en-US" w:eastAsia="en-US" w:bidi="en-US"/>
    </w:rPr>
  </w:style>
  <w:style w:styleId="TableParagraph" w:type="paragraph">
    <w:name w:val="Table Paragraph"/>
    <w:basedOn w:val="Normal"/>
    <w:uiPriority w:val="1"/>
    <w:qFormat/>
    <w:pPr>
      <w:ind w:left="569"/>
      <w:jc w:val="center"/>
    </w:pPr>
    <w:rPr>
      <w:rFonts w:ascii="Georgia" w:hAnsi="Georgia" w:eastAsia="Georgia" w:cs="Georgia"/>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s://cvm.msu.edu/maps" TargetMode="External"/><Relationship Id="rId6" Type="http://schemas.openxmlformats.org/officeDocument/2006/relationships/hyperlink" Target="mailto:towsethe@msu.edu" TargetMode="External"/><Relationship Id="rId7" Type="http://schemas.openxmlformats.org/officeDocument/2006/relationships/hyperlink" Target="mailto:feberhar@msu.edu" TargetMode="External"/><Relationship Id="rId8" Type="http://schemas.openxmlformats.org/officeDocument/2006/relationships/hyperlink" Target="mailto:holmmeg1@msu.edu" TargetMode="External"/><Relationship Id="rId9" Type="http://schemas.openxmlformats.org/officeDocument/2006/relationships/hyperlink" Target="mailto:thele138@msu.edu" TargetMode="External"/><Relationship Id="rId10" Type="http://schemas.openxmlformats.org/officeDocument/2006/relationships/hyperlink" Target="mailto:kingand9@msu.edu" TargetMode="External"/><Relationship Id="rId11" Type="http://schemas.openxmlformats.org/officeDocument/2006/relationships/hyperlink" Target="mailto:frickisa@msu.edu" TargetMode="External"/><Relationship Id="rId12" Type="http://schemas.openxmlformats.org/officeDocument/2006/relationships/hyperlink" Target="mailto:goldsbe7@msu.edu" TargetMode="External"/><Relationship Id="rId13" Type="http://schemas.openxmlformats.org/officeDocument/2006/relationships/hyperlink" Target="https://tech.msu.edu/about/guidelines-policies/computer-requirement/" TargetMode="External"/><Relationship Id="rId14" Type="http://schemas.openxmlformats.org/officeDocument/2006/relationships/hyperlink" Target="https://tech.msu.edu/support/help/" TargetMode="External"/><Relationship Id="rId15" Type="http://schemas.openxmlformats.org/officeDocument/2006/relationships/hyperlink" Target="https://mhedu.force.com/CXG/s/" TargetMode="External"/><Relationship Id="rId16" Type="http://schemas.openxmlformats.org/officeDocument/2006/relationships/hyperlink" Target="http://help.msu.edu/" TargetMode="External"/><Relationship Id="rId17" Type="http://schemas.openxmlformats.org/officeDocument/2006/relationships/hyperlink" Target="http://help.d2l.msu.edu/" TargetMode="External"/><Relationship Id="rId18" Type="http://schemas.openxmlformats.org/officeDocument/2006/relationships/hyperlink" Target="mailto:ithelp@msu.edu" TargetMode="External"/><Relationship Id="rId19" Type="http://schemas.openxmlformats.org/officeDocument/2006/relationships/hyperlink" Target="https://documentation.brightspace.com/EN/brightspace/requirements/all/browser_support.htm" TargetMode="External"/><Relationship Id="rId20" Type="http://schemas.openxmlformats.org/officeDocument/2006/relationships/hyperlink" Target="https://broadbandnow.com/guides/how-much-internet-speed-do-i-need" TargetMode="External"/><Relationship Id="rId21" Type="http://schemas.openxmlformats.org/officeDocument/2006/relationships/hyperlink" Target="https://reg.msu.edu/ROInfo/Calendar/FinalExam.aspx" TargetMode="External"/><Relationship Id="rId22" Type="http://schemas.openxmlformats.org/officeDocument/2006/relationships/hyperlink" Target="https://www.cdc.gov/coronavirus/2019-ncov/symptoms-testing/symptoms.html" TargetMode="External"/><Relationship Id="rId23" Type="http://schemas.openxmlformats.org/officeDocument/2006/relationships/hyperlink" Target="https://www.cdc.gov/coronavirus/2019-ncov/php/public-health-recommendations.html" TargetMode="External"/><Relationship Id="rId24" Type="http://schemas.openxmlformats.org/officeDocument/2006/relationships/hyperlink" Target="https://www.cdc.gov/coronavirus/2019-ncov/if-you-are-sick/quarantine-isolation.html" TargetMode="External"/><Relationship Id="rId25" Type="http://schemas.openxmlformats.org/officeDocument/2006/relationships/hyperlink" Target="https://tech.msu.edu/about/guidelines-policies/msu-institutional-data-policy/" TargetMode="External"/><Relationship Id="rId26" Type="http://schemas.openxmlformats.org/officeDocument/2006/relationships/hyperlink" Target="https://reg.msu.edu/ROInfo/Notices/PrivacyGuidelines.aspx" TargetMode="External"/><Relationship Id="rId27" Type="http://schemas.openxmlformats.org/officeDocument/2006/relationships/hyperlink" Target="https://support.zoom.us/hc/en-us/articles/360021839031-Audio-Watermark" TargetMode="External"/><Relationship Id="rId28" Type="http://schemas.openxmlformats.org/officeDocument/2006/relationships/hyperlink" Target="http://splife.studentlife.msu.edu/regulations/selected/integrity-of-scholarship-and-grades" TargetMode="External"/><Relationship Id="rId29" Type="http://schemas.openxmlformats.org/officeDocument/2006/relationships/hyperlink" Target="https://reg.msu.edu/AcademicPrograms/Text.aspx?Section=112&amp;s13216" TargetMode="External"/><Relationship Id="rId30" Type="http://schemas.openxmlformats.org/officeDocument/2006/relationships/hyperlink" Target="https://reg.msu.edu/StuRes.aspx" TargetMode="External"/><Relationship Id="rId31" Type="http://schemas.openxmlformats.org/officeDocument/2006/relationships/hyperlink" Target="https://caps.msu.edu/" TargetMode="External"/><Relationship Id="rId32" Type="http://schemas.openxmlformats.org/officeDocument/2006/relationships/hyperlink" Target="https://ombud.msu.edu/index.html" TargetMode="External"/><Relationship Id="rId33" Type="http://schemas.openxmlformats.org/officeDocument/2006/relationships/hyperlink" Target="https://civilrights.msu.edu/policies/rvsm.html" TargetMode="External"/><Relationship Id="rId34" Type="http://schemas.openxmlformats.org/officeDocument/2006/relationships/hyperlink" Target="https://oie.msu.edu/resources/mandatory-reporters.html" TargetMode="External"/><Relationship Id="rId35" Type="http://schemas.openxmlformats.org/officeDocument/2006/relationships/hyperlink" Target="https://reg.msu.edu/roinfo/notices/religiouspolicy.aspx" TargetMode="External"/><Relationship Id="rId36" Type="http://schemas.openxmlformats.org/officeDocument/2006/relationships/hyperlink" Target="https://reg.msu.edu/ROInfo/Notices/ReligiousPolicy.aspx" TargetMode="External"/><Relationship Id="rId37" Type="http://schemas.openxmlformats.org/officeDocument/2006/relationships/hyperlink" Target="http://www.inclusion.msu.edu/" TargetMode="External"/><Relationship Id="rId38" Type="http://schemas.openxmlformats.org/officeDocument/2006/relationships/hyperlink" Target="https://lbgtrc.msu.edu/education/pronouns.html" TargetMode="External"/><Relationship Id="rId39" Type="http://schemas.openxmlformats.org/officeDocument/2006/relationships/hyperlink" Target="https://hr.msu.edu/policies-procedures/faculty-academic-staff/faculty-handbook/student_athlete_relationships.html" TargetMode="External"/><Relationship Id="rId4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Hof, Jeremy</dc:creator>
  <dcterms:created xsi:type="dcterms:W3CDTF">2026-02-02T18:22:59Z</dcterms:created>
  <dcterms:modified xsi:type="dcterms:W3CDTF">2026-02-02T18:22:59Z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2026-01-16T00:00:00Z</vt:filetime>
  </property>
  <property fmtid="{D5CDD505-2E9C-101B-9397-08002B2CF9AE}" pid="3" name="Creator">
    <vt:lpwstr>Microsoft® Word for Microsoft 365</vt:lpwstr>
  </property>
  <property fmtid="{D5CDD505-2E9C-101B-9397-08002B2CF9AE}" pid="4" name="LastSaved">
    <vt:filetime>2026-02-02T00:00:00Z</vt:filetime>
  </property>
</Properties>
</file>