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9"/>
        </w:rPr>
      </w:pPr>
    </w:p>
    <w:p>
      <w:pPr>
        <w:tabs>
          <w:tab w:pos="2260" w:val="left" w:leader="none"/>
        </w:tabs>
        <w:spacing w:before="89"/>
        <w:ind w:left="100" w:right="1270" w:firstLine="0"/>
        <w:jc w:val="left"/>
        <w:rPr>
          <w:b/>
          <w:sz w:val="32"/>
        </w:rPr>
      </w:pPr>
      <w:r>
        <w:rPr>
          <w:b/>
          <w:sz w:val="32"/>
        </w:rPr>
        <w:t>Syllabus</w:t>
        <w:tab/>
        <w:t>Behavioral and Cognitive</w:t>
      </w:r>
      <w:r>
        <w:rPr>
          <w:b/>
          <w:spacing w:val="-18"/>
          <w:sz w:val="32"/>
        </w:rPr>
        <w:t> </w:t>
      </w:r>
      <w:r>
        <w:rPr>
          <w:b/>
          <w:sz w:val="32"/>
        </w:rPr>
        <w:t>Neuroscience NEU402</w:t>
      </w:r>
    </w:p>
    <w:p>
      <w:pPr>
        <w:spacing w:before="0"/>
        <w:ind w:left="100" w:right="6255" w:firstLine="0"/>
        <w:jc w:val="left"/>
        <w:rPr>
          <w:sz w:val="32"/>
        </w:rPr>
      </w:pPr>
      <w:r>
        <w:rPr>
          <w:sz w:val="32"/>
        </w:rPr>
        <w:t>Spring Semester 2026 Lecture sessions</w:t>
      </w:r>
    </w:p>
    <w:p>
      <w:pPr>
        <w:pStyle w:val="BodyText"/>
        <w:spacing w:before="7"/>
        <w:rPr>
          <w:sz w:val="50"/>
        </w:rPr>
      </w:pPr>
    </w:p>
    <w:p>
      <w:pPr>
        <w:tabs>
          <w:tab w:pos="2292" w:val="left" w:leader="none"/>
        </w:tabs>
        <w:spacing w:before="0"/>
        <w:ind w:left="100" w:right="0" w:firstLine="0"/>
        <w:jc w:val="left"/>
        <w:rPr>
          <w:sz w:val="22"/>
        </w:rPr>
      </w:pPr>
      <w:r>
        <w:rPr>
          <w:b/>
          <w:sz w:val="22"/>
        </w:rPr>
        <w:t>Instructor</w:t>
      </w:r>
      <w:r>
        <w:rPr>
          <w:sz w:val="22"/>
        </w:rPr>
        <w:t>:</w:t>
        <w:tab/>
        <w:t>Dr. Charlotte</w:t>
      </w:r>
      <w:r>
        <w:rPr>
          <w:spacing w:val="-1"/>
          <w:sz w:val="22"/>
        </w:rPr>
        <w:t> </w:t>
      </w:r>
      <w:r>
        <w:rPr>
          <w:sz w:val="22"/>
        </w:rPr>
        <w:t>Vanacker</w:t>
      </w:r>
    </w:p>
    <w:p>
      <w:pPr>
        <w:tabs>
          <w:tab w:pos="2260" w:val="left" w:leader="none"/>
        </w:tabs>
        <w:spacing w:line="250" w:lineRule="exact" w:before="38"/>
        <w:ind w:left="100" w:right="0" w:firstLine="0"/>
        <w:jc w:val="left"/>
        <w:rPr>
          <w:sz w:val="22"/>
        </w:rPr>
      </w:pPr>
      <w:r>
        <w:rPr>
          <w:b/>
          <w:sz w:val="22"/>
        </w:rPr>
        <w:t>Email</w:t>
      </w:r>
      <w:r>
        <w:rPr>
          <w:sz w:val="22"/>
        </w:rPr>
        <w:t>:</w:t>
        <w:tab/>
      </w:r>
      <w:hyperlink r:id="rId7">
        <w:r>
          <w:rPr>
            <w:color w:val="0462C1"/>
            <w:sz w:val="22"/>
            <w:u w:val="single" w:color="0462C1"/>
          </w:rPr>
          <w:t>vanack40@msu.edu</w:t>
        </w:r>
      </w:hyperlink>
    </w:p>
    <w:p>
      <w:pPr>
        <w:pStyle w:val="BodyText"/>
        <w:tabs>
          <w:tab w:pos="2260" w:val="left" w:leader="none"/>
        </w:tabs>
        <w:spacing w:line="255" w:lineRule="exact"/>
        <w:ind w:left="100"/>
      </w:pPr>
      <w:r>
        <w:rPr/>
        <w:pict>
          <v:line style="position:absolute;mso-position-horizontal-relative:page;mso-position-vertical-relative:paragraph;z-index:251658240" from="422.230011pt,12.037427pt" to="532.170011pt,12.037427pt" stroked="true" strokeweight=".84pt" strokecolor="#000000">
            <v:stroke dashstyle="solid"/>
            <w10:wrap type="none"/>
          </v:line>
        </w:pict>
      </w:r>
      <w:r>
        <w:rPr>
          <w:b/>
        </w:rPr>
        <w:t>Office</w:t>
      </w:r>
      <w:r>
        <w:rPr/>
        <w:t>:</w:t>
        <w:tab/>
        <w:t>Biomedical and Physical Science Building (BPS), 2</w:t>
      </w:r>
      <w:r>
        <w:rPr>
          <w:position w:val="8"/>
          <w:sz w:val="14"/>
        </w:rPr>
        <w:t>nd </w:t>
      </w:r>
      <w:r>
        <w:rPr/>
        <w:t>floor, Room</w:t>
      </w:r>
      <w:r>
        <w:rPr>
          <w:spacing w:val="-35"/>
        </w:rPr>
        <w:t> </w:t>
      </w:r>
      <w:r>
        <w:rPr/>
        <w:t>2201G</w:t>
      </w:r>
    </w:p>
    <w:p>
      <w:pPr>
        <w:tabs>
          <w:tab w:pos="2260" w:val="left" w:leader="none"/>
        </w:tabs>
        <w:spacing w:before="1"/>
        <w:ind w:left="1540" w:right="1243" w:hanging="1440"/>
        <w:jc w:val="left"/>
        <w:rPr>
          <w:sz w:val="22"/>
        </w:rPr>
      </w:pPr>
      <w:r>
        <w:rPr>
          <w:b/>
          <w:sz w:val="22"/>
        </w:rPr>
        <w:t>Office</w:t>
      </w:r>
      <w:r>
        <w:rPr>
          <w:b/>
          <w:spacing w:val="-4"/>
          <w:sz w:val="22"/>
        </w:rPr>
        <w:t> </w:t>
      </w:r>
      <w:r>
        <w:rPr>
          <w:b/>
          <w:sz w:val="22"/>
        </w:rPr>
        <w:t>hours</w:t>
      </w:r>
      <w:r>
        <w:rPr>
          <w:sz w:val="22"/>
        </w:rPr>
        <w:t>:</w:t>
        <w:tab/>
        <w:tab/>
        <w:t>Tuesday 1-3pm </w:t>
      </w:r>
      <w:r>
        <w:rPr>
          <w:b/>
          <w:color w:val="2E5395"/>
          <w:sz w:val="22"/>
        </w:rPr>
        <w:t>in person or via zoom</w:t>
      </w:r>
      <w:r>
        <w:rPr>
          <w:sz w:val="22"/>
        </w:rPr>
        <w:t>. For more extended conversations, please request an appointment outside of office</w:t>
      </w:r>
      <w:r>
        <w:rPr>
          <w:spacing w:val="-32"/>
          <w:sz w:val="22"/>
        </w:rPr>
        <w:t> </w:t>
      </w:r>
      <w:r>
        <w:rPr>
          <w:sz w:val="22"/>
        </w:rPr>
        <w:t>hours.</w:t>
      </w:r>
    </w:p>
    <w:p>
      <w:pPr>
        <w:tabs>
          <w:tab w:pos="2260" w:val="left" w:leader="none"/>
        </w:tabs>
        <w:spacing w:before="30"/>
        <w:ind w:left="100" w:right="0" w:firstLine="0"/>
        <w:jc w:val="left"/>
        <w:rPr>
          <w:sz w:val="22"/>
        </w:rPr>
      </w:pPr>
      <w:r>
        <w:rPr>
          <w:b/>
          <w:sz w:val="22"/>
        </w:rPr>
        <w:t>Zoom</w:t>
      </w:r>
      <w:r>
        <w:rPr>
          <w:b/>
          <w:spacing w:val="-2"/>
          <w:sz w:val="22"/>
        </w:rPr>
        <w:t> </w:t>
      </w:r>
      <w:r>
        <w:rPr>
          <w:b/>
          <w:sz w:val="22"/>
        </w:rPr>
        <w:t>link:</w:t>
        <w:tab/>
      </w:r>
      <w:hyperlink r:id="rId8">
        <w:r>
          <w:rPr>
            <w:spacing w:val="4"/>
            <w:sz w:val="22"/>
            <w:u w:val="single"/>
          </w:rPr>
          <w:t>https://msu.zoom.us/j/9459826115</w:t>
        </w:r>
      </w:hyperlink>
    </w:p>
    <w:p>
      <w:pPr>
        <w:pStyle w:val="BodyText"/>
        <w:spacing w:before="40"/>
        <w:ind w:left="2260"/>
      </w:pPr>
      <w:r>
        <w:rPr/>
        <w:t>Meeting ID: 945 982 6115</w:t>
      </w:r>
    </w:p>
    <w:p>
      <w:pPr>
        <w:pStyle w:val="BodyText"/>
        <w:spacing w:before="10"/>
      </w:pPr>
    </w:p>
    <w:p>
      <w:pPr>
        <w:tabs>
          <w:tab w:pos="2260" w:val="left" w:leader="none"/>
        </w:tabs>
        <w:spacing w:before="0"/>
        <w:ind w:left="100" w:right="0" w:firstLine="0"/>
        <w:jc w:val="left"/>
        <w:rPr>
          <w:sz w:val="22"/>
        </w:rPr>
      </w:pPr>
      <w:r>
        <w:rPr>
          <w:b/>
          <w:sz w:val="22"/>
        </w:rPr>
        <w:t>Lecture</w:t>
      </w:r>
      <w:r>
        <w:rPr>
          <w:b/>
          <w:spacing w:val="-4"/>
          <w:sz w:val="22"/>
        </w:rPr>
        <w:t> </w:t>
      </w:r>
      <w:r>
        <w:rPr>
          <w:b/>
          <w:sz w:val="22"/>
        </w:rPr>
        <w:t>time</w:t>
      </w:r>
      <w:r>
        <w:rPr>
          <w:sz w:val="22"/>
        </w:rPr>
        <w:t>:</w:t>
        <w:tab/>
        <w:t>10:20-11:40am</w:t>
      </w:r>
      <w:r>
        <w:rPr>
          <w:spacing w:val="-1"/>
          <w:sz w:val="22"/>
        </w:rPr>
        <w:t> </w:t>
      </w:r>
      <w:r>
        <w:rPr>
          <w:sz w:val="22"/>
        </w:rPr>
        <w:t>Tues/Thurs</w:t>
      </w:r>
    </w:p>
    <w:p>
      <w:pPr>
        <w:pStyle w:val="BodyText"/>
        <w:spacing w:before="10"/>
        <w:rPr>
          <w:sz w:val="13"/>
        </w:rPr>
      </w:pPr>
    </w:p>
    <w:p>
      <w:pPr>
        <w:pStyle w:val="BodyText"/>
        <w:tabs>
          <w:tab w:pos="2260" w:val="left" w:leader="none"/>
        </w:tabs>
        <w:spacing w:before="94"/>
        <w:ind w:left="100"/>
      </w:pPr>
      <w:r>
        <w:rPr>
          <w:b/>
        </w:rPr>
        <w:t>Location</w:t>
        <w:tab/>
      </w:r>
      <w:r>
        <w:rPr>
          <w:shd w:fill="FFFF00" w:color="auto" w:val="clear"/>
        </w:rPr>
        <w:t>Biomedical and Physical Building (BPS) Room</w:t>
      </w:r>
      <w:r>
        <w:rPr>
          <w:spacing w:val="-3"/>
          <w:shd w:fill="FFFF00" w:color="auto" w:val="clear"/>
        </w:rPr>
        <w:t> </w:t>
      </w:r>
      <w:r>
        <w:rPr>
          <w:shd w:fill="FFFF00" w:color="auto" w:val="clear"/>
        </w:rPr>
        <w:t>1415</w:t>
      </w:r>
    </w:p>
    <w:p>
      <w:pPr>
        <w:pStyle w:val="BodyText"/>
        <w:rPr>
          <w:sz w:val="24"/>
        </w:rPr>
      </w:pPr>
    </w:p>
    <w:p>
      <w:pPr>
        <w:pStyle w:val="BodyText"/>
        <w:spacing w:before="11"/>
        <w:rPr>
          <w:sz w:val="19"/>
        </w:rPr>
      </w:pPr>
    </w:p>
    <w:p>
      <w:pPr>
        <w:pStyle w:val="Heading1"/>
        <w:spacing w:line="252" w:lineRule="exact"/>
        <w:rPr>
          <w:b w:val="0"/>
        </w:rPr>
      </w:pPr>
      <w:r>
        <w:rPr/>
        <w:t>Course description</w:t>
      </w:r>
      <w:r>
        <w:rPr>
          <w:b w:val="0"/>
        </w:rPr>
        <w:t>:</w:t>
      </w:r>
    </w:p>
    <w:p>
      <w:pPr>
        <w:pStyle w:val="BodyText"/>
        <w:ind w:left="100" w:right="194"/>
      </w:pPr>
      <w:r>
        <w:rPr/>
        <w:t>This course is intended to deepen your knowledge about behavioral and cognitive neurosciences. There is an appreciation for the biological basis of everyday behaviors, such as perceiving the environment, learning, feeling emotions, and thinking. The course is articulated around three big parts: I/ The emergence of behaviors II/ Motivated behaviors and III/ Emotions and Cognition. My background is in Physiology and Neuroscience; we may use some psychological approaches during this class but I am not a psychologist, and my main focus in this course is the biology of behaviors. Additionally, you will learn about the physiological correlates of many psychological and neurological conditions, such as schizophrenia, depression, ADHD, autism spectrum, and drug addiction. We will use research publications to understand how researchers discovered connections between the brain and the behaviors.</w:t>
      </w:r>
    </w:p>
    <w:p>
      <w:pPr>
        <w:spacing w:before="119"/>
        <w:ind w:left="100" w:right="0" w:firstLine="0"/>
        <w:jc w:val="left"/>
        <w:rPr>
          <w:sz w:val="22"/>
        </w:rPr>
      </w:pPr>
      <w:r>
        <w:rPr>
          <w:b/>
          <w:color w:val="333333"/>
          <w:sz w:val="22"/>
        </w:rPr>
        <w:t>Prerequisites: </w:t>
      </w:r>
      <w:r>
        <w:rPr>
          <w:color w:val="333333"/>
          <w:sz w:val="22"/>
        </w:rPr>
        <w:t>NEU301 and NEU302.</w:t>
      </w:r>
    </w:p>
    <w:p>
      <w:pPr>
        <w:pStyle w:val="BodyText"/>
        <w:spacing w:before="1"/>
      </w:pPr>
    </w:p>
    <w:p>
      <w:pPr>
        <w:pStyle w:val="Heading1"/>
        <w:rPr>
          <w:b w:val="0"/>
        </w:rPr>
      </w:pPr>
      <w:r>
        <w:rPr/>
        <w:t>Learning objectives</w:t>
      </w:r>
      <w:r>
        <w:rPr>
          <w:b w:val="0"/>
        </w:rPr>
        <w:t>:</w:t>
      </w:r>
    </w:p>
    <w:p>
      <w:pPr>
        <w:pStyle w:val="ListParagraph"/>
        <w:numPr>
          <w:ilvl w:val="0"/>
          <w:numId w:val="1"/>
        </w:numPr>
        <w:tabs>
          <w:tab w:pos="821" w:val="left" w:leader="none"/>
        </w:tabs>
        <w:spacing w:line="240" w:lineRule="auto" w:before="121" w:after="0"/>
        <w:ind w:left="820" w:right="938" w:hanging="360"/>
        <w:jc w:val="left"/>
        <w:rPr>
          <w:sz w:val="22"/>
        </w:rPr>
      </w:pPr>
      <w:r>
        <w:rPr>
          <w:sz w:val="22"/>
        </w:rPr>
        <w:t>Analyze the biological basis (cellular and molecular mechanisms) at the origin</w:t>
      </w:r>
      <w:r>
        <w:rPr>
          <w:spacing w:val="-44"/>
          <w:sz w:val="22"/>
        </w:rPr>
        <w:t> </w:t>
      </w:r>
      <w:r>
        <w:rPr>
          <w:sz w:val="22"/>
        </w:rPr>
        <w:t>of behaviors.</w:t>
      </w:r>
    </w:p>
    <w:p>
      <w:pPr>
        <w:pStyle w:val="ListParagraph"/>
        <w:numPr>
          <w:ilvl w:val="0"/>
          <w:numId w:val="1"/>
        </w:numPr>
        <w:tabs>
          <w:tab w:pos="821" w:val="left" w:leader="none"/>
        </w:tabs>
        <w:spacing w:line="240" w:lineRule="auto" w:before="0" w:after="0"/>
        <w:ind w:left="820" w:right="287" w:hanging="360"/>
        <w:jc w:val="left"/>
        <w:rPr>
          <w:sz w:val="22"/>
        </w:rPr>
      </w:pPr>
      <w:r>
        <w:rPr>
          <w:sz w:val="22"/>
        </w:rPr>
        <w:t>Associate brain areas and pathways with behaviors. Understand how they are involved in the emergence of these behaviors and how behaviors can be affected by conditions and</w:t>
      </w:r>
      <w:r>
        <w:rPr>
          <w:spacing w:val="-1"/>
          <w:sz w:val="22"/>
        </w:rPr>
        <w:t> </w:t>
      </w:r>
      <w:r>
        <w:rPr>
          <w:sz w:val="22"/>
        </w:rPr>
        <w:t>damages.</w:t>
      </w:r>
    </w:p>
    <w:p>
      <w:pPr>
        <w:pStyle w:val="ListParagraph"/>
        <w:numPr>
          <w:ilvl w:val="0"/>
          <w:numId w:val="1"/>
        </w:numPr>
        <w:tabs>
          <w:tab w:pos="821" w:val="left" w:leader="none"/>
        </w:tabs>
        <w:spacing w:line="252" w:lineRule="exact" w:before="1" w:after="0"/>
        <w:ind w:left="820" w:right="0" w:hanging="361"/>
        <w:jc w:val="left"/>
        <w:rPr>
          <w:sz w:val="22"/>
        </w:rPr>
      </w:pPr>
      <w:r>
        <w:rPr>
          <w:sz w:val="22"/>
        </w:rPr>
        <w:t>Discuss the role of the brain and the nervous system in health and</w:t>
      </w:r>
      <w:r>
        <w:rPr>
          <w:spacing w:val="-15"/>
          <w:sz w:val="22"/>
        </w:rPr>
        <w:t> </w:t>
      </w:r>
      <w:r>
        <w:rPr>
          <w:sz w:val="22"/>
        </w:rPr>
        <w:t>disease</w:t>
      </w:r>
    </w:p>
    <w:p>
      <w:pPr>
        <w:pStyle w:val="ListParagraph"/>
        <w:numPr>
          <w:ilvl w:val="0"/>
          <w:numId w:val="1"/>
        </w:numPr>
        <w:tabs>
          <w:tab w:pos="821" w:val="left" w:leader="none"/>
        </w:tabs>
        <w:spacing w:line="240" w:lineRule="auto" w:before="0" w:after="0"/>
        <w:ind w:left="820" w:right="631" w:hanging="360"/>
        <w:jc w:val="left"/>
        <w:rPr>
          <w:sz w:val="22"/>
        </w:rPr>
      </w:pPr>
      <w:r>
        <w:rPr>
          <w:sz w:val="22"/>
        </w:rPr>
        <w:t>Understand</w:t>
      </w:r>
      <w:r>
        <w:rPr>
          <w:spacing w:val="-5"/>
          <w:sz w:val="22"/>
        </w:rPr>
        <w:t> </w:t>
      </w:r>
      <w:r>
        <w:rPr>
          <w:sz w:val="22"/>
        </w:rPr>
        <w:t>how</w:t>
      </w:r>
      <w:r>
        <w:rPr>
          <w:spacing w:val="-3"/>
          <w:sz w:val="22"/>
        </w:rPr>
        <w:t> </w:t>
      </w:r>
      <w:r>
        <w:rPr>
          <w:sz w:val="22"/>
        </w:rPr>
        <w:t>various</w:t>
      </w:r>
      <w:r>
        <w:rPr>
          <w:spacing w:val="-4"/>
          <w:sz w:val="22"/>
        </w:rPr>
        <w:t> </w:t>
      </w:r>
      <w:r>
        <w:rPr>
          <w:sz w:val="22"/>
        </w:rPr>
        <w:t>research</w:t>
      </w:r>
      <w:r>
        <w:rPr>
          <w:spacing w:val="-5"/>
          <w:sz w:val="22"/>
        </w:rPr>
        <w:t> </w:t>
      </w:r>
      <w:r>
        <w:rPr>
          <w:sz w:val="22"/>
        </w:rPr>
        <w:t>methods</w:t>
      </w:r>
      <w:r>
        <w:rPr>
          <w:spacing w:val="-4"/>
          <w:sz w:val="22"/>
        </w:rPr>
        <w:t> </w:t>
      </w:r>
      <w:r>
        <w:rPr>
          <w:sz w:val="22"/>
        </w:rPr>
        <w:t>are</w:t>
      </w:r>
      <w:r>
        <w:rPr>
          <w:spacing w:val="-5"/>
          <w:sz w:val="22"/>
        </w:rPr>
        <w:t> </w:t>
      </w:r>
      <w:r>
        <w:rPr>
          <w:sz w:val="22"/>
        </w:rPr>
        <w:t>used</w:t>
      </w:r>
      <w:r>
        <w:rPr>
          <w:spacing w:val="-3"/>
          <w:sz w:val="22"/>
        </w:rPr>
        <w:t> </w:t>
      </w:r>
      <w:r>
        <w:rPr>
          <w:sz w:val="22"/>
        </w:rPr>
        <w:t>to</w:t>
      </w:r>
      <w:r>
        <w:rPr>
          <w:spacing w:val="-4"/>
          <w:sz w:val="22"/>
        </w:rPr>
        <w:t> </w:t>
      </w:r>
      <w:r>
        <w:rPr>
          <w:sz w:val="22"/>
        </w:rPr>
        <w:t>study</w:t>
      </w:r>
      <w:r>
        <w:rPr>
          <w:spacing w:val="-5"/>
          <w:sz w:val="22"/>
        </w:rPr>
        <w:t> </w:t>
      </w:r>
      <w:r>
        <w:rPr>
          <w:sz w:val="22"/>
        </w:rPr>
        <w:t>the</w:t>
      </w:r>
      <w:r>
        <w:rPr>
          <w:spacing w:val="-2"/>
          <w:sz w:val="22"/>
        </w:rPr>
        <w:t> </w:t>
      </w:r>
      <w:r>
        <w:rPr>
          <w:sz w:val="22"/>
        </w:rPr>
        <w:t>biological</w:t>
      </w:r>
      <w:r>
        <w:rPr>
          <w:spacing w:val="-4"/>
          <w:sz w:val="22"/>
        </w:rPr>
        <w:t> </w:t>
      </w:r>
      <w:r>
        <w:rPr>
          <w:sz w:val="22"/>
        </w:rPr>
        <w:t>basis</w:t>
      </w:r>
      <w:r>
        <w:rPr>
          <w:spacing w:val="-2"/>
          <w:sz w:val="22"/>
        </w:rPr>
        <w:t> </w:t>
      </w:r>
      <w:r>
        <w:rPr>
          <w:sz w:val="22"/>
        </w:rPr>
        <w:t>of behavior in humans and</w:t>
      </w:r>
      <w:r>
        <w:rPr>
          <w:spacing w:val="-3"/>
          <w:sz w:val="22"/>
        </w:rPr>
        <w:t> </w:t>
      </w:r>
      <w:r>
        <w:rPr>
          <w:sz w:val="22"/>
        </w:rPr>
        <w:t>animals.</w:t>
      </w:r>
    </w:p>
    <w:p>
      <w:pPr>
        <w:pStyle w:val="ListParagraph"/>
        <w:numPr>
          <w:ilvl w:val="0"/>
          <w:numId w:val="1"/>
        </w:numPr>
        <w:tabs>
          <w:tab w:pos="821" w:val="left" w:leader="none"/>
        </w:tabs>
        <w:spacing w:line="240" w:lineRule="auto" w:before="0" w:after="0"/>
        <w:ind w:left="820" w:right="556" w:hanging="360"/>
        <w:jc w:val="left"/>
        <w:rPr>
          <w:sz w:val="22"/>
        </w:rPr>
      </w:pPr>
      <w:r>
        <w:rPr>
          <w:sz w:val="22"/>
        </w:rPr>
        <w:t>Identify the major neurotransmitters and discuss the impact of each on behavior and diseases.</w:t>
      </w:r>
    </w:p>
    <w:p>
      <w:pPr>
        <w:spacing w:after="0" w:line="240" w:lineRule="auto"/>
        <w:jc w:val="left"/>
        <w:rPr>
          <w:sz w:val="22"/>
        </w:rPr>
        <w:sectPr>
          <w:headerReference w:type="default" r:id="rId5"/>
          <w:footerReference w:type="default" r:id="rId6"/>
          <w:type w:val="continuous"/>
          <w:pgSz w:w="12240" w:h="15840"/>
          <w:pgMar w:header="727" w:footer="762" w:top="1340" w:bottom="960" w:left="1340" w:right="1340"/>
          <w:pgNumType w:start="1"/>
        </w:sectPr>
      </w:pPr>
    </w:p>
    <w:p>
      <w:pPr>
        <w:pStyle w:val="Heading1"/>
        <w:spacing w:before="83"/>
      </w:pPr>
      <w:r>
        <w:rPr/>
        <w:t>Course material, technology, and tools:</w:t>
      </w:r>
    </w:p>
    <w:p>
      <w:pPr>
        <w:pStyle w:val="BodyText"/>
        <w:spacing w:before="5"/>
        <w:rPr>
          <w:b/>
          <w:sz w:val="32"/>
        </w:rPr>
      </w:pPr>
    </w:p>
    <w:p>
      <w:pPr>
        <w:spacing w:before="1"/>
        <w:ind w:left="100" w:right="0" w:firstLine="0"/>
        <w:jc w:val="left"/>
        <w:rPr>
          <w:i/>
          <w:sz w:val="22"/>
        </w:rPr>
      </w:pPr>
      <w:r>
        <w:rPr>
          <w:i/>
          <w:color w:val="1F3762"/>
          <w:sz w:val="22"/>
        </w:rPr>
        <w:t>Textbook</w:t>
      </w:r>
    </w:p>
    <w:p>
      <w:pPr>
        <w:pStyle w:val="BodyText"/>
        <w:spacing w:before="119"/>
        <w:ind w:left="100" w:right="194"/>
      </w:pPr>
      <w:r>
        <w:rPr>
          <w:color w:val="1F2021"/>
        </w:rPr>
        <w:t>For this course, you are required to purchase the 'enhanced ebook' online version of the following textbook:</w:t>
      </w:r>
    </w:p>
    <w:p>
      <w:pPr>
        <w:pStyle w:val="BodyText"/>
        <w:spacing w:before="120"/>
        <w:ind w:left="100" w:right="194"/>
      </w:pPr>
      <w:r>
        <w:rPr>
          <w:color w:val="1F2021"/>
        </w:rPr>
        <w:t>Breedlove, S., M. and Neil V. Watson. </w:t>
      </w:r>
      <w:r>
        <w:rPr>
          <w:i/>
          <w:color w:val="1F2021"/>
        </w:rPr>
        <w:t>Behavioral Neuroscience </w:t>
      </w:r>
      <w:r>
        <w:rPr>
          <w:color w:val="1F2021"/>
        </w:rPr>
        <w:t>(10th Edition). Oxford University Press Academic US, 2023.</w:t>
      </w:r>
    </w:p>
    <w:p>
      <w:pPr>
        <w:pStyle w:val="BodyText"/>
        <w:spacing w:before="5"/>
        <w:rPr>
          <w:sz w:val="24"/>
        </w:rPr>
      </w:pPr>
    </w:p>
    <w:p>
      <w:pPr>
        <w:spacing w:before="0"/>
        <w:ind w:left="100" w:right="273" w:firstLine="0"/>
        <w:jc w:val="left"/>
        <w:rPr>
          <w:sz w:val="24"/>
        </w:rPr>
      </w:pPr>
      <w:r>
        <w:rPr>
          <w:color w:val="1F2021"/>
          <w:sz w:val="22"/>
        </w:rPr>
        <w:t>Please access the OUP website directly </w:t>
      </w:r>
      <w:r>
        <w:rPr>
          <w:rFonts w:ascii="Arial-BoldItalicMT"/>
          <w:b/>
          <w:i/>
          <w:color w:val="ED0000"/>
          <w:sz w:val="22"/>
        </w:rPr>
        <w:t>via this link, which includes a discount on the original price</w:t>
      </w:r>
      <w:r>
        <w:rPr>
          <w:color w:val="1F2021"/>
          <w:sz w:val="22"/>
        </w:rPr>
        <w:t>: </w:t>
      </w:r>
      <w:r>
        <w:rPr>
          <w:color w:val="0462C1"/>
          <w:sz w:val="24"/>
          <w:u w:val="single" w:color="0462C1"/>
        </w:rPr>
        <w:t>https://global.oup.com/ushe/product/</w:t>
      </w:r>
      <w:r>
        <w:rPr>
          <w:b/>
          <w:color w:val="0462C1"/>
          <w:sz w:val="24"/>
          <w:u w:val="single" w:color="0462C1"/>
        </w:rPr>
        <w:t>9780197616888</w:t>
      </w:r>
      <w:r>
        <w:rPr>
          <w:color w:val="0462C1"/>
          <w:sz w:val="24"/>
          <w:u w:val="single" w:color="0462C1"/>
        </w:rPr>
        <w:t>?ebcode=STUDENT25&amp;period=6</w:t>
      </w:r>
      <w:r>
        <w:rPr>
          <w:color w:val="0462C1"/>
          <w:sz w:val="24"/>
        </w:rPr>
        <w:t> </w:t>
      </w:r>
      <w:r>
        <w:rPr>
          <w:color w:val="0462C1"/>
          <w:sz w:val="24"/>
          <w:u w:val="single" w:color="0462C1"/>
        </w:rPr>
        <w:t>M&amp;utm_source=D2S&amp;utm_medium=Highspot&amp;utm_campaign=FDOC</w:t>
      </w:r>
    </w:p>
    <w:p>
      <w:pPr>
        <w:pStyle w:val="BodyText"/>
        <w:spacing w:before="4"/>
        <w:rPr>
          <w:sz w:val="16"/>
        </w:rPr>
      </w:pPr>
    </w:p>
    <w:p>
      <w:pPr>
        <w:spacing w:before="92"/>
        <w:ind w:left="100" w:right="0" w:firstLine="0"/>
        <w:jc w:val="left"/>
        <w:rPr>
          <w:sz w:val="24"/>
        </w:rPr>
      </w:pPr>
      <w:r>
        <w:rPr>
          <w:sz w:val="24"/>
        </w:rPr>
        <w:t>You can also use the QR code below to access the book:</w:t>
      </w:r>
    </w:p>
    <w:p>
      <w:pPr>
        <w:pStyle w:val="BodyText"/>
        <w:spacing w:before="4"/>
        <w:rPr>
          <w:sz w:val="20"/>
        </w:rPr>
      </w:pPr>
      <w:r>
        <w:rPr/>
        <w:pict>
          <v:group style="position:absolute;margin-left:72.024002pt;margin-top:14.049844pt;width:468.1pt;height:265.5pt;mso-position-horizontal-relative:page;mso-position-vertical-relative:paragraph;z-index:-251657216;mso-wrap-distance-left:0;mso-wrap-distance-right:0" coordorigin="1440,281" coordsize="9362,5310" alt="A cell phone with a qr code  Description automatically generated">
            <v:line style="position:absolute" from="1455,288" to="10787,288" stroked="true" strokeweight=".72pt" strokecolor="#000000">
              <v:stroke dashstyle="solid"/>
            </v:line>
            <v:line style="position:absolute" from="1448,281" to="1448,5576" stroked="true" strokeweight=".72pt" strokecolor="#000000">
              <v:stroke dashstyle="solid"/>
            </v:line>
            <v:rect style="position:absolute;left:1440;top:5575;width:15;height:15" filled="true" fillcolor="#000000" stroked="false">
              <v:fill type="solid"/>
            </v:rect>
            <v:rect style="position:absolute;left:1440;top:5575;width:15;height:15" filled="true" fillcolor="#000000" stroked="false">
              <v:fill type="solid"/>
            </v:rect>
            <v:line style="position:absolute" from="1455,5583" to="10787,5583" stroked="true" strokeweight=".71997pt" strokecolor="#000000">
              <v:stroke dashstyle="solid"/>
            </v:line>
            <v:line style="position:absolute" from="10795,281" to="10795,5576" stroked="true" strokeweight=".72003pt" strokecolor="#000000">
              <v:stroke dashstyle="solid"/>
            </v:line>
            <v:rect style="position:absolute;left:10787;top:5575;width:15;height:15" filled="true" fillcolor="#000000" stroked="false">
              <v:fill type="solid"/>
            </v:rect>
            <v:rect style="position:absolute;left:10787;top:5575;width:15;height:15" filled="true" fillcolor="#000000" stroked="false">
              <v:fill type="solid"/>
            </v:rect>
            <v:shape style="position:absolute;left:1455;top:294;width:9329;height:5275" type="#_x0000_t75" alt="A cell phone with a qr code  Description automatically generated" stroked="false">
              <v:imagedata r:id="rId9" o:title=""/>
            </v:shape>
            <w10:wrap type="topAndBottom"/>
          </v:group>
        </w:pict>
      </w:r>
    </w:p>
    <w:p>
      <w:pPr>
        <w:pStyle w:val="BodyText"/>
        <w:spacing w:before="90"/>
        <w:ind w:left="100"/>
      </w:pPr>
      <w:r>
        <w:rPr>
          <w:color w:val="0462C1"/>
          <w:u w:val="single" w:color="0462C1"/>
        </w:rPr>
        <w:t>Behavioral Neuroscience 9780197616857 STUDENT25 DTS Flyer</w:t>
      </w:r>
    </w:p>
    <w:p>
      <w:pPr>
        <w:pStyle w:val="BodyText"/>
        <w:rPr>
          <w:sz w:val="20"/>
        </w:rPr>
      </w:pPr>
    </w:p>
    <w:p>
      <w:pPr>
        <w:pStyle w:val="BodyText"/>
        <w:spacing w:before="11"/>
      </w:pPr>
    </w:p>
    <w:p>
      <w:pPr>
        <w:spacing w:before="0"/>
        <w:ind w:left="100" w:right="0" w:firstLine="0"/>
        <w:jc w:val="left"/>
        <w:rPr>
          <w:i/>
          <w:sz w:val="22"/>
        </w:rPr>
      </w:pPr>
      <w:r>
        <w:rPr>
          <w:i/>
          <w:color w:val="1F3762"/>
          <w:sz w:val="22"/>
        </w:rPr>
        <w:t>Other resources</w:t>
      </w:r>
    </w:p>
    <w:p>
      <w:pPr>
        <w:pStyle w:val="ListParagraph"/>
        <w:numPr>
          <w:ilvl w:val="0"/>
          <w:numId w:val="2"/>
        </w:numPr>
        <w:tabs>
          <w:tab w:pos="820" w:val="left" w:leader="none"/>
          <w:tab w:pos="821" w:val="left" w:leader="none"/>
        </w:tabs>
        <w:spacing w:line="240" w:lineRule="auto" w:before="136" w:after="0"/>
        <w:ind w:left="820" w:right="208" w:hanging="360"/>
        <w:jc w:val="left"/>
        <w:rPr>
          <w:sz w:val="22"/>
        </w:rPr>
      </w:pPr>
      <w:r>
        <w:rPr>
          <w:b/>
          <w:sz w:val="22"/>
          <w:u w:val="thick"/>
        </w:rPr>
        <w:t>Computer with Internet access</w:t>
      </w:r>
      <w:r>
        <w:rPr>
          <w:sz w:val="22"/>
        </w:rPr>
        <w:t>: Interactive teaching tools will be used during the lectures (including and not restricted to iClicker, Kahoot, Poll Everywhere, Google Jamboard). It is recommended that you attend the class sessions with a device that has internet access or at least a phone. You will need your laptop to access pre-class activities, homework, quizzes, and exams on D2L (online, see</w:t>
      </w:r>
      <w:r>
        <w:rPr>
          <w:spacing w:val="-15"/>
          <w:sz w:val="22"/>
        </w:rPr>
        <w:t> </w:t>
      </w:r>
      <w:r>
        <w:rPr>
          <w:sz w:val="22"/>
        </w:rPr>
        <w:t>below).</w:t>
      </w:r>
    </w:p>
    <w:p>
      <w:pPr>
        <w:spacing w:after="0" w:line="240" w:lineRule="auto"/>
        <w:jc w:val="left"/>
        <w:rPr>
          <w:sz w:val="22"/>
        </w:rPr>
        <w:sectPr>
          <w:pgSz w:w="12240" w:h="15840"/>
          <w:pgMar w:header="727" w:footer="762" w:top="1340" w:bottom="960" w:left="1340" w:right="1340"/>
        </w:sectPr>
      </w:pPr>
    </w:p>
    <w:p>
      <w:pPr>
        <w:pStyle w:val="BodyText"/>
        <w:spacing w:before="83"/>
        <w:ind w:left="100" w:right="84"/>
      </w:pPr>
      <w:r>
        <w:rPr/>
        <w:t>Interactive tools can greatly facilitate learning, but there are also opportunities for misuse. I ask that you take responsibility for your actions surrounding the use of these tools. During lectures, please use your device only for active learning and tasks related to the discussion. Be respectful in your interactions and posts while using these tools.</w:t>
      </w:r>
    </w:p>
    <w:p>
      <w:pPr>
        <w:pStyle w:val="BodyText"/>
        <w:spacing w:before="10"/>
        <w:rPr>
          <w:sz w:val="33"/>
        </w:rPr>
      </w:pPr>
    </w:p>
    <w:p>
      <w:pPr>
        <w:pStyle w:val="ListParagraph"/>
        <w:numPr>
          <w:ilvl w:val="0"/>
          <w:numId w:val="2"/>
        </w:numPr>
        <w:tabs>
          <w:tab w:pos="820" w:val="left" w:leader="none"/>
          <w:tab w:pos="821" w:val="left" w:leader="none"/>
        </w:tabs>
        <w:spacing w:line="240" w:lineRule="auto" w:before="0" w:after="0"/>
        <w:ind w:left="820" w:right="0" w:hanging="361"/>
        <w:jc w:val="left"/>
        <w:rPr>
          <w:b/>
          <w:sz w:val="22"/>
        </w:rPr>
      </w:pPr>
      <w:r>
        <w:rPr>
          <w:b/>
          <w:sz w:val="22"/>
          <w:u w:val="thick"/>
        </w:rPr>
        <w:t>D2L</w:t>
      </w:r>
    </w:p>
    <w:p>
      <w:pPr>
        <w:pStyle w:val="BodyText"/>
        <w:spacing w:before="119"/>
        <w:ind w:left="100"/>
      </w:pPr>
      <w:r>
        <w:rPr/>
        <w:t>D2L will be used for class-related material and communication, including but not limited to:</w:t>
      </w:r>
    </w:p>
    <w:p>
      <w:pPr>
        <w:pStyle w:val="ListParagraph"/>
        <w:numPr>
          <w:ilvl w:val="1"/>
          <w:numId w:val="2"/>
        </w:numPr>
        <w:tabs>
          <w:tab w:pos="1541" w:val="left" w:leader="none"/>
        </w:tabs>
        <w:spacing w:line="273" w:lineRule="exact" w:before="91" w:after="0"/>
        <w:ind w:left="1540" w:right="0" w:hanging="361"/>
        <w:jc w:val="left"/>
        <w:rPr>
          <w:sz w:val="22"/>
        </w:rPr>
      </w:pPr>
      <w:r>
        <w:rPr>
          <w:sz w:val="22"/>
        </w:rPr>
        <w:t>Schedule and Syllabus</w:t>
      </w:r>
    </w:p>
    <w:p>
      <w:pPr>
        <w:pStyle w:val="ListParagraph"/>
        <w:numPr>
          <w:ilvl w:val="1"/>
          <w:numId w:val="2"/>
        </w:numPr>
        <w:tabs>
          <w:tab w:pos="1541" w:val="left" w:leader="none"/>
        </w:tabs>
        <w:spacing w:line="253" w:lineRule="exact" w:before="0" w:after="0"/>
        <w:ind w:left="1540" w:right="0" w:hanging="361"/>
        <w:jc w:val="left"/>
        <w:rPr>
          <w:sz w:val="22"/>
        </w:rPr>
      </w:pPr>
      <w:r>
        <w:rPr>
          <w:sz w:val="22"/>
        </w:rPr>
        <w:t>Lecture</w:t>
      </w:r>
      <w:r>
        <w:rPr>
          <w:spacing w:val="-3"/>
          <w:sz w:val="22"/>
        </w:rPr>
        <w:t> </w:t>
      </w:r>
      <w:r>
        <w:rPr>
          <w:sz w:val="22"/>
        </w:rPr>
        <w:t>slides</w:t>
      </w:r>
    </w:p>
    <w:p>
      <w:pPr>
        <w:pStyle w:val="ListParagraph"/>
        <w:numPr>
          <w:ilvl w:val="1"/>
          <w:numId w:val="2"/>
        </w:numPr>
        <w:tabs>
          <w:tab w:pos="1541" w:val="left" w:leader="none"/>
        </w:tabs>
        <w:spacing w:line="253" w:lineRule="exact" w:before="0" w:after="0"/>
        <w:ind w:left="1540" w:right="0" w:hanging="361"/>
        <w:jc w:val="left"/>
        <w:rPr>
          <w:sz w:val="22"/>
        </w:rPr>
      </w:pPr>
      <w:r>
        <w:rPr>
          <w:sz w:val="22"/>
        </w:rPr>
        <w:t>Videos</w:t>
      </w:r>
    </w:p>
    <w:p>
      <w:pPr>
        <w:pStyle w:val="ListParagraph"/>
        <w:numPr>
          <w:ilvl w:val="1"/>
          <w:numId w:val="2"/>
        </w:numPr>
        <w:tabs>
          <w:tab w:pos="1541" w:val="left" w:leader="none"/>
        </w:tabs>
        <w:spacing w:line="253" w:lineRule="exact" w:before="0" w:after="0"/>
        <w:ind w:left="1540" w:right="0" w:hanging="361"/>
        <w:jc w:val="left"/>
        <w:rPr>
          <w:sz w:val="22"/>
        </w:rPr>
      </w:pPr>
      <w:r>
        <w:rPr>
          <w:sz w:val="22"/>
        </w:rPr>
        <w:t>Quizzes and</w:t>
      </w:r>
      <w:r>
        <w:rPr>
          <w:spacing w:val="-2"/>
          <w:sz w:val="22"/>
        </w:rPr>
        <w:t> </w:t>
      </w:r>
      <w:r>
        <w:rPr>
          <w:sz w:val="22"/>
        </w:rPr>
        <w:t>Exams</w:t>
      </w:r>
    </w:p>
    <w:p>
      <w:pPr>
        <w:pStyle w:val="ListParagraph"/>
        <w:numPr>
          <w:ilvl w:val="1"/>
          <w:numId w:val="2"/>
        </w:numPr>
        <w:tabs>
          <w:tab w:pos="1541" w:val="left" w:leader="none"/>
        </w:tabs>
        <w:spacing w:line="254" w:lineRule="exact" w:before="0" w:after="0"/>
        <w:ind w:left="1540" w:right="0" w:hanging="361"/>
        <w:jc w:val="left"/>
        <w:rPr>
          <w:sz w:val="22"/>
        </w:rPr>
      </w:pPr>
      <w:r>
        <w:rPr>
          <w:sz w:val="22"/>
        </w:rPr>
        <w:t>Pre-class activities, assignments and</w:t>
      </w:r>
      <w:r>
        <w:rPr>
          <w:spacing w:val="-4"/>
          <w:sz w:val="22"/>
        </w:rPr>
        <w:t> </w:t>
      </w:r>
      <w:r>
        <w:rPr>
          <w:sz w:val="22"/>
        </w:rPr>
        <w:t>homework</w:t>
      </w:r>
    </w:p>
    <w:p>
      <w:pPr>
        <w:pStyle w:val="ListParagraph"/>
        <w:numPr>
          <w:ilvl w:val="1"/>
          <w:numId w:val="2"/>
        </w:numPr>
        <w:tabs>
          <w:tab w:pos="1541" w:val="left" w:leader="none"/>
        </w:tabs>
        <w:spacing w:line="252" w:lineRule="exact" w:before="0" w:after="0"/>
        <w:ind w:left="1540" w:right="0" w:hanging="361"/>
        <w:jc w:val="left"/>
        <w:rPr>
          <w:sz w:val="22"/>
        </w:rPr>
      </w:pPr>
      <w:r>
        <w:rPr>
          <w:sz w:val="22"/>
        </w:rPr>
        <w:t>Resources</w:t>
      </w:r>
    </w:p>
    <w:p>
      <w:pPr>
        <w:pStyle w:val="ListParagraph"/>
        <w:numPr>
          <w:ilvl w:val="1"/>
          <w:numId w:val="2"/>
        </w:numPr>
        <w:tabs>
          <w:tab w:pos="1541" w:val="left" w:leader="none"/>
        </w:tabs>
        <w:spacing w:line="268" w:lineRule="exact" w:before="0" w:after="0"/>
        <w:ind w:left="1540" w:right="0" w:hanging="361"/>
        <w:jc w:val="left"/>
        <w:rPr>
          <w:sz w:val="22"/>
        </w:rPr>
      </w:pPr>
      <w:r>
        <w:rPr>
          <w:sz w:val="22"/>
        </w:rPr>
        <w:t>Announcements and D2L emails: To ensure that you receive</w:t>
      </w:r>
      <w:r>
        <w:rPr>
          <w:spacing w:val="-17"/>
          <w:sz w:val="22"/>
        </w:rPr>
        <w:t> </w:t>
      </w:r>
      <w:r>
        <w:rPr>
          <w:sz w:val="22"/>
        </w:rPr>
        <w:t>important</w:t>
      </w:r>
    </w:p>
    <w:p>
      <w:pPr>
        <w:pStyle w:val="BodyText"/>
        <w:ind w:left="1540" w:right="417"/>
      </w:pPr>
      <w:r>
        <w:rPr/>
        <w:t>announcements, you are required to have your announcements setting turned on. You are responsible for reading the information I send to students via D2L announcements and emails. You are responsible for making sure you have access to your D2L emails regularly (it is highly recommended that your D2L emails are forwarded to your main MSU email address or any email you use daily)</w:t>
      </w:r>
    </w:p>
    <w:p>
      <w:pPr>
        <w:pStyle w:val="ListParagraph"/>
        <w:numPr>
          <w:ilvl w:val="1"/>
          <w:numId w:val="2"/>
        </w:numPr>
        <w:tabs>
          <w:tab w:pos="1541" w:val="left" w:leader="none"/>
        </w:tabs>
        <w:spacing w:line="265" w:lineRule="exact" w:before="0" w:after="0"/>
        <w:ind w:left="1540" w:right="0" w:hanging="361"/>
        <w:jc w:val="left"/>
        <w:rPr>
          <w:sz w:val="22"/>
        </w:rPr>
      </w:pPr>
      <w:r>
        <w:rPr>
          <w:sz w:val="22"/>
        </w:rPr>
        <w:t>Grades</w:t>
      </w:r>
    </w:p>
    <w:p>
      <w:pPr>
        <w:pStyle w:val="BodyText"/>
        <w:spacing w:before="102"/>
        <w:ind w:left="100" w:right="501"/>
      </w:pPr>
      <w:r>
        <w:rPr/>
        <w:t>To access D2L go to </w:t>
      </w:r>
      <w:hyperlink r:id="rId10">
        <w:r>
          <w:rPr>
            <w:color w:val="0462C1"/>
            <w:u w:val="single" w:color="0462C1"/>
          </w:rPr>
          <w:t>Homepage - Michigan State University (msu.edu)</w:t>
        </w:r>
        <w:r>
          <w:rPr>
            <w:color w:val="0462C1"/>
          </w:rPr>
          <w:t> </w:t>
        </w:r>
      </w:hyperlink>
      <w:r>
        <w:rPr/>
        <w:t>or </w:t>
      </w:r>
      <w:hyperlink r:id="rId11">
        <w:r>
          <w:rPr>
            <w:color w:val="0462C1"/>
            <w:u w:val="single" w:color="0462C1"/>
          </w:rPr>
          <w:t>www.d2l.msu.edu</w:t>
        </w:r>
      </w:hyperlink>
      <w:r>
        <w:rPr>
          <w:color w:val="0462C1"/>
        </w:rPr>
        <w:t> </w:t>
      </w:r>
      <w:r>
        <w:rPr/>
        <w:t>and log in with your MSU ID and password.</w:t>
      </w:r>
    </w:p>
    <w:p>
      <w:pPr>
        <w:pStyle w:val="BodyText"/>
        <w:rPr>
          <w:sz w:val="24"/>
        </w:rPr>
      </w:pPr>
    </w:p>
    <w:p>
      <w:pPr>
        <w:pStyle w:val="BodyText"/>
        <w:spacing w:before="9"/>
        <w:rPr>
          <w:sz w:val="31"/>
        </w:rPr>
      </w:pPr>
    </w:p>
    <w:p>
      <w:pPr>
        <w:pStyle w:val="ListParagraph"/>
        <w:numPr>
          <w:ilvl w:val="0"/>
          <w:numId w:val="2"/>
        </w:numPr>
        <w:tabs>
          <w:tab w:pos="820" w:val="left" w:leader="none"/>
          <w:tab w:pos="821" w:val="left" w:leader="none"/>
        </w:tabs>
        <w:spacing w:line="240" w:lineRule="auto" w:before="1" w:after="0"/>
        <w:ind w:left="820" w:right="0" w:hanging="361"/>
        <w:jc w:val="left"/>
        <w:rPr>
          <w:b/>
          <w:sz w:val="22"/>
        </w:rPr>
      </w:pPr>
      <w:r>
        <w:rPr>
          <w:b/>
          <w:sz w:val="22"/>
          <w:u w:val="thick"/>
        </w:rPr>
        <w:t>iClicker</w:t>
      </w:r>
    </w:p>
    <w:p>
      <w:pPr>
        <w:pStyle w:val="BodyText"/>
        <w:spacing w:before="119"/>
        <w:ind w:left="100" w:right="182"/>
      </w:pPr>
      <w:r>
        <w:rPr/>
        <w:t>iClicker Cloud will be used to take attendance, interact and answer questions during class. This will help me evaluate your knowledge, provide everyone a chance to participate, and increase your learning experience. This will also provide feedback on course comprehension, help you master challenging concepts, and allow you to review practice questions after class.</w:t>
      </w:r>
    </w:p>
    <w:p>
      <w:pPr>
        <w:pStyle w:val="ListParagraph"/>
        <w:numPr>
          <w:ilvl w:val="1"/>
          <w:numId w:val="2"/>
        </w:numPr>
        <w:tabs>
          <w:tab w:pos="1541" w:val="left" w:leader="none"/>
        </w:tabs>
        <w:spacing w:line="228" w:lineRule="auto" w:before="103" w:after="0"/>
        <w:ind w:left="1540" w:right="360" w:hanging="360"/>
        <w:jc w:val="left"/>
        <w:rPr>
          <w:sz w:val="22"/>
        </w:rPr>
      </w:pPr>
      <w:r>
        <w:rPr>
          <w:sz w:val="22"/>
        </w:rPr>
        <w:t>If you don’t have an account with iClicker Cloud yet, you must create one here:</w:t>
      </w:r>
      <w:hyperlink r:id="rId12">
        <w:r>
          <w:rPr>
            <w:color w:val="0462C1"/>
            <w:sz w:val="22"/>
            <w:u w:val="single" w:color="0462C1"/>
          </w:rPr>
          <w:t> iClicker Student - Login</w:t>
        </w:r>
      </w:hyperlink>
    </w:p>
    <w:p>
      <w:pPr>
        <w:pStyle w:val="ListParagraph"/>
        <w:numPr>
          <w:ilvl w:val="1"/>
          <w:numId w:val="2"/>
        </w:numPr>
        <w:tabs>
          <w:tab w:pos="1541" w:val="left" w:leader="none"/>
        </w:tabs>
        <w:spacing w:line="261" w:lineRule="exact" w:before="0" w:after="0"/>
        <w:ind w:left="1540" w:right="0" w:hanging="361"/>
        <w:jc w:val="left"/>
        <w:rPr>
          <w:sz w:val="22"/>
        </w:rPr>
      </w:pPr>
      <w:r>
        <w:rPr>
          <w:sz w:val="22"/>
        </w:rPr>
        <w:t>You can search for Behavioral and Cognitive Neuroscience, NEU402, or</w:t>
      </w:r>
      <w:r>
        <w:rPr>
          <w:spacing w:val="-21"/>
          <w:sz w:val="22"/>
        </w:rPr>
        <w:t> </w:t>
      </w:r>
      <w:r>
        <w:rPr>
          <w:sz w:val="22"/>
        </w:rPr>
        <w:t>search</w:t>
      </w:r>
    </w:p>
    <w:p>
      <w:pPr>
        <w:pStyle w:val="BodyText"/>
        <w:spacing w:line="270" w:lineRule="exact"/>
        <w:ind w:left="1540"/>
      </w:pPr>
      <w:r>
        <w:rPr/>
        <w:t>for our course using the code </w:t>
      </w:r>
      <w:r>
        <w:rPr>
          <w:b/>
          <w:color w:val="FF00FF"/>
          <w:sz w:val="24"/>
        </w:rPr>
        <w:t>LLAO</w:t>
      </w:r>
      <w:r>
        <w:rPr/>
        <w:t>. You can also use the following link:</w:t>
      </w:r>
    </w:p>
    <w:p>
      <w:pPr>
        <w:pStyle w:val="BodyText"/>
        <w:spacing w:before="1"/>
        <w:rPr>
          <w:sz w:val="20"/>
        </w:rPr>
      </w:pPr>
      <w:r>
        <w:rPr/>
        <w:drawing>
          <wp:anchor distT="0" distB="0" distL="0" distR="0" allowOverlap="1" layoutInCell="1" locked="0" behindDoc="0" simplePos="0" relativeHeight="2">
            <wp:simplePos x="0" y="0"/>
            <wp:positionH relativeFrom="page">
              <wp:posOffset>1001422</wp:posOffset>
            </wp:positionH>
            <wp:positionV relativeFrom="paragraph">
              <wp:posOffset>171770</wp:posOffset>
            </wp:positionV>
            <wp:extent cx="5651879" cy="1543050"/>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13" cstate="print"/>
                    <a:stretch>
                      <a:fillRect/>
                    </a:stretch>
                  </pic:blipFill>
                  <pic:spPr>
                    <a:xfrm>
                      <a:off x="0" y="0"/>
                      <a:ext cx="5651879" cy="1543050"/>
                    </a:xfrm>
                    <a:prstGeom prst="rect">
                      <a:avLst/>
                    </a:prstGeom>
                  </pic:spPr>
                </pic:pic>
              </a:graphicData>
            </a:graphic>
          </wp:anchor>
        </w:drawing>
      </w:r>
    </w:p>
    <w:p>
      <w:pPr>
        <w:pStyle w:val="BodyText"/>
        <w:spacing w:before="200"/>
        <w:ind w:left="1540"/>
        <w:rPr>
          <w:rFonts w:ascii="Times New Roman"/>
        </w:rPr>
      </w:pPr>
      <w:hyperlink r:id="rId14">
        <w:r>
          <w:rPr>
            <w:rFonts w:ascii="Times New Roman"/>
            <w:color w:val="0462C1"/>
            <w:u w:val="single" w:color="0462C1"/>
          </w:rPr>
          <w:t>https://join.iclicker.com/LLAO</w:t>
        </w:r>
      </w:hyperlink>
    </w:p>
    <w:p>
      <w:pPr>
        <w:spacing w:after="0"/>
        <w:rPr>
          <w:rFonts w:ascii="Times New Roman"/>
        </w:rPr>
        <w:sectPr>
          <w:pgSz w:w="12240" w:h="15840"/>
          <w:pgMar w:header="727" w:footer="762" w:top="1340" w:bottom="960" w:left="1340" w:right="1340"/>
        </w:sectPr>
      </w:pPr>
    </w:p>
    <w:p>
      <w:pPr>
        <w:pStyle w:val="ListParagraph"/>
        <w:numPr>
          <w:ilvl w:val="1"/>
          <w:numId w:val="2"/>
        </w:numPr>
        <w:tabs>
          <w:tab w:pos="1541" w:val="left" w:leader="none"/>
        </w:tabs>
        <w:spacing w:line="237" w:lineRule="auto" w:before="57" w:after="0"/>
        <w:ind w:left="1540" w:right="264" w:hanging="360"/>
        <w:jc w:val="left"/>
        <w:rPr>
          <w:sz w:val="22"/>
        </w:rPr>
      </w:pPr>
      <w:r>
        <w:rPr>
          <w:sz w:val="22"/>
        </w:rPr>
        <w:t>Note: iClicker is </w:t>
      </w:r>
      <w:r>
        <w:rPr>
          <w:b/>
          <w:sz w:val="22"/>
        </w:rPr>
        <w:t>free </w:t>
      </w:r>
      <w:r>
        <w:rPr>
          <w:sz w:val="22"/>
        </w:rPr>
        <w:t>to use for MSU faculty and students. You should not be prompted for payment. If you have used iClicker Reef in the past, the interface may say that your subscription has expired. However, you do not need to purchase a subscription as long as you are taking courses at MSU. The product should still work. If the product does not work, contact iClicker</w:t>
      </w:r>
      <w:r>
        <w:rPr>
          <w:spacing w:val="-19"/>
          <w:sz w:val="22"/>
        </w:rPr>
        <w:t> </w:t>
      </w:r>
      <w:r>
        <w:rPr>
          <w:sz w:val="22"/>
        </w:rPr>
        <w:t>support</w:t>
      </w:r>
    </w:p>
    <w:p>
      <w:pPr>
        <w:pStyle w:val="BodyText"/>
        <w:ind w:left="1540" w:right="541"/>
      </w:pPr>
      <w:r>
        <w:rPr/>
        <w:t>at </w:t>
      </w:r>
      <w:hyperlink r:id="rId15">
        <w:r>
          <w:rPr>
            <w:u w:val="single"/>
          </w:rPr>
          <w:t>https://www.iclicker.com/support</w:t>
        </w:r>
        <w:r>
          <w:rPr/>
          <w:t> </w:t>
        </w:r>
      </w:hyperlink>
      <w:r>
        <w:rPr/>
        <w:t>and they will help you troubleshoot the issues. If you have paid for iClicker Reef accidentally, please contact iClicker support for help with a refund.</w:t>
      </w:r>
    </w:p>
    <w:p>
      <w:pPr>
        <w:pStyle w:val="ListParagraph"/>
        <w:numPr>
          <w:ilvl w:val="1"/>
          <w:numId w:val="2"/>
        </w:numPr>
        <w:tabs>
          <w:tab w:pos="1541" w:val="left" w:leader="none"/>
        </w:tabs>
        <w:spacing w:line="235" w:lineRule="auto" w:before="93" w:after="0"/>
        <w:ind w:left="1540" w:right="200" w:hanging="360"/>
        <w:jc w:val="left"/>
        <w:rPr>
          <w:sz w:val="22"/>
        </w:rPr>
      </w:pPr>
      <w:r>
        <w:rPr>
          <w:b/>
          <w:sz w:val="22"/>
        </w:rPr>
        <w:t>Set up the device(s) you’ll use to participate in our class sessions. </w:t>
      </w:r>
      <w:r>
        <w:rPr>
          <w:sz w:val="22"/>
        </w:rPr>
        <w:t>You can download the iClicker student mobile app via the App Store or Google Play, or you can use the iClicker web app by signing in as a student at</w:t>
      </w:r>
      <w:r>
        <w:rPr>
          <w:color w:val="1154CC"/>
          <w:spacing w:val="-19"/>
          <w:sz w:val="22"/>
        </w:rPr>
        <w:t> </w:t>
      </w:r>
      <w:hyperlink r:id="rId16">
        <w:r>
          <w:rPr>
            <w:color w:val="1154CC"/>
            <w:sz w:val="22"/>
            <w:u w:val="single" w:color="1154CC"/>
          </w:rPr>
          <w:t>iclicker.com</w:t>
        </w:r>
      </w:hyperlink>
      <w:r>
        <w:rPr>
          <w:sz w:val="22"/>
        </w:rPr>
        <w:t>.</w:t>
      </w:r>
    </w:p>
    <w:p>
      <w:pPr>
        <w:pStyle w:val="BodyText"/>
        <w:rPr>
          <w:sz w:val="20"/>
        </w:rPr>
      </w:pPr>
    </w:p>
    <w:p>
      <w:pPr>
        <w:pStyle w:val="BodyText"/>
        <w:spacing w:before="2"/>
        <w:rPr>
          <w:sz w:val="26"/>
        </w:rPr>
      </w:pPr>
    </w:p>
    <w:p>
      <w:pPr>
        <w:pStyle w:val="BodyText"/>
        <w:spacing w:before="94"/>
        <w:ind w:left="100" w:right="261"/>
      </w:pPr>
      <w:r>
        <w:rPr/>
        <w:t>For technical difficulties and laptop related assistance contact the MSU D2L HelpDesk </w:t>
      </w:r>
      <w:hyperlink r:id="rId17">
        <w:r>
          <w:rPr>
            <w:color w:val="0462C1"/>
            <w:u w:val="single" w:color="0462C1"/>
          </w:rPr>
          <w:t>Technology at MSU - Help &amp; Support | Michigan State University</w:t>
        </w:r>
        <w:r>
          <w:rPr>
            <w:color w:val="0462C1"/>
          </w:rPr>
          <w:t> </w:t>
        </w:r>
      </w:hyperlink>
      <w:r>
        <w:rPr/>
        <w:t>or visit the computer store on campus.</w:t>
      </w:r>
    </w:p>
    <w:p>
      <w:pPr>
        <w:pStyle w:val="BodyText"/>
        <w:rPr>
          <w:sz w:val="24"/>
        </w:rPr>
      </w:pPr>
    </w:p>
    <w:p>
      <w:pPr>
        <w:pStyle w:val="BodyText"/>
        <w:spacing w:before="11"/>
        <w:rPr>
          <w:sz w:val="19"/>
        </w:rPr>
      </w:pPr>
    </w:p>
    <w:p>
      <w:pPr>
        <w:pStyle w:val="Heading1"/>
        <w:spacing w:line="480" w:lineRule="auto"/>
        <w:ind w:right="3828"/>
      </w:pPr>
      <w:r>
        <w:rPr/>
        <w:t>General course policies, guidelines and expectations</w:t>
      </w:r>
      <w:r>
        <w:rPr>
          <w:b w:val="0"/>
        </w:rPr>
        <w:t>: </w:t>
      </w:r>
      <w:r>
        <w:rPr>
          <w:u w:val="thick"/>
        </w:rPr>
        <w:t>Lectures</w:t>
      </w:r>
      <w:r>
        <w:rPr/>
        <w:t>:</w:t>
      </w:r>
    </w:p>
    <w:p>
      <w:pPr>
        <w:pStyle w:val="BodyText"/>
        <w:spacing w:before="1"/>
        <w:ind w:left="100" w:right="149"/>
      </w:pPr>
      <w:r>
        <w:rPr/>
        <w:t>Classes are in person. During the scheduled lecture periods on Tuesdays and Thursdays, 10:20-11:40am, we will meet in person </w:t>
      </w:r>
      <w:r>
        <w:rPr>
          <w:shd w:fill="FFFF00" w:color="auto" w:val="clear"/>
        </w:rPr>
        <w:t>in room 1415 in BPS</w:t>
      </w:r>
      <w:r>
        <w:rPr>
          <w:shd w:fill="FFFFFF" w:color="auto" w:val="clear"/>
        </w:rPr>
        <w:t>. </w:t>
      </w:r>
      <w:r>
        <w:rPr>
          <w:shd w:fill="FFFFFF" w:color="auto" w:val="clear"/>
          <w:u w:val="single"/>
        </w:rPr>
        <w:t>Participation in these meetings is</w:t>
      </w:r>
      <w:r>
        <w:rPr>
          <w:shd w:fill="FFFFFF" w:color="auto" w:val="clear"/>
        </w:rPr>
        <w:t> </w:t>
      </w:r>
      <w:r>
        <w:rPr>
          <w:shd w:fill="FFFFFF" w:color="auto" w:val="clear"/>
          <w:u w:val="single"/>
        </w:rPr>
        <w:t>required</w:t>
      </w:r>
      <w:r>
        <w:rPr>
          <w:shd w:fill="FFFFFF" w:color="auto" w:val="clear"/>
        </w:rPr>
        <w:t>. They will be based on in-class activities, group work, and lectures and will help you complete the weekly worksheets (see description below). These meetings will complement pre- class activities that you will be required to complete before attending the lectures (mostly videos and readings posted on D2L, and readings from the book). These sessions will also give students the opportunity to interact with both the instructor and other students, ask questions regarding the material, and obtain feedback on assignments and exams. Thus, it is in your best interest to attend the lectures. Lectures will be recorded and available on D2L later (usually on the same day). Students will be asked to complete online quizzes and online worksheets according to the posted schedule and will receive credit for the completion of post-class work.</w:t>
      </w:r>
    </w:p>
    <w:p>
      <w:pPr>
        <w:pStyle w:val="BodyText"/>
        <w:ind w:left="100" w:right="379"/>
      </w:pPr>
      <w:r>
        <w:rPr/>
        <w:t>Three in-person exams related to the material, INCLUDING one cumulative final exam during finals week, will be assigned during the semester (see below for details and dates).</w:t>
      </w:r>
    </w:p>
    <w:p>
      <w:pPr>
        <w:pStyle w:val="BodyText"/>
        <w:spacing w:before="1"/>
      </w:pPr>
    </w:p>
    <w:p>
      <w:pPr>
        <w:pStyle w:val="Heading1"/>
        <w:spacing w:line="252" w:lineRule="exact"/>
        <w:rPr>
          <w:b w:val="0"/>
        </w:rPr>
      </w:pPr>
      <w:r>
        <w:rPr/>
        <w:t>IMPORTANT</w:t>
      </w:r>
      <w:r>
        <w:rPr>
          <w:b w:val="0"/>
        </w:rPr>
        <w:t>:</w:t>
      </w:r>
    </w:p>
    <w:p>
      <w:pPr>
        <w:pStyle w:val="BodyText"/>
        <w:ind w:left="100" w:right="329"/>
      </w:pPr>
      <w:r>
        <w:rPr/>
        <w:t>To ensure that I am able to best meet your needs and support you throughout this semester, I ask you the following:</w:t>
      </w:r>
    </w:p>
    <w:p>
      <w:pPr>
        <w:pStyle w:val="ListParagraph"/>
        <w:numPr>
          <w:ilvl w:val="0"/>
          <w:numId w:val="2"/>
        </w:numPr>
        <w:tabs>
          <w:tab w:pos="820" w:val="left" w:leader="none"/>
          <w:tab w:pos="821" w:val="left" w:leader="none"/>
        </w:tabs>
        <w:spacing w:line="240" w:lineRule="auto" w:before="135" w:after="0"/>
        <w:ind w:left="820" w:right="1079" w:hanging="360"/>
        <w:jc w:val="left"/>
        <w:rPr>
          <w:sz w:val="22"/>
        </w:rPr>
      </w:pPr>
      <w:r>
        <w:rPr>
          <w:sz w:val="22"/>
        </w:rPr>
        <w:t>Communicate with me about any changes in your situation or needs during the semester.</w:t>
      </w:r>
    </w:p>
    <w:p>
      <w:pPr>
        <w:pStyle w:val="ListParagraph"/>
        <w:numPr>
          <w:ilvl w:val="0"/>
          <w:numId w:val="2"/>
        </w:numPr>
        <w:tabs>
          <w:tab w:pos="820" w:val="left" w:leader="none"/>
          <w:tab w:pos="821" w:val="left" w:leader="none"/>
        </w:tabs>
        <w:spacing w:line="240" w:lineRule="auto" w:before="15" w:after="0"/>
        <w:ind w:left="820" w:right="0" w:hanging="361"/>
        <w:jc w:val="left"/>
        <w:rPr>
          <w:sz w:val="22"/>
        </w:rPr>
      </w:pPr>
      <w:r>
        <w:rPr>
          <w:sz w:val="22"/>
        </w:rPr>
        <w:t>Read and complete assigned material as much as possible, in a timely</w:t>
      </w:r>
      <w:r>
        <w:rPr>
          <w:spacing w:val="-19"/>
          <w:sz w:val="22"/>
        </w:rPr>
        <w:t> </w:t>
      </w:r>
      <w:r>
        <w:rPr>
          <w:sz w:val="22"/>
        </w:rPr>
        <w:t>manner.</w:t>
      </w:r>
    </w:p>
    <w:p>
      <w:pPr>
        <w:pStyle w:val="ListParagraph"/>
        <w:numPr>
          <w:ilvl w:val="0"/>
          <w:numId w:val="2"/>
        </w:numPr>
        <w:tabs>
          <w:tab w:pos="820" w:val="left" w:leader="none"/>
          <w:tab w:pos="821" w:val="left" w:leader="none"/>
        </w:tabs>
        <w:spacing w:line="240" w:lineRule="auto" w:before="16" w:after="0"/>
        <w:ind w:left="820" w:right="0" w:hanging="361"/>
        <w:jc w:val="left"/>
        <w:rPr>
          <w:sz w:val="22"/>
        </w:rPr>
      </w:pPr>
      <w:r>
        <w:rPr>
          <w:sz w:val="22"/>
        </w:rPr>
        <w:t>Share your letter of accommodation with me if you have one, as soon as</w:t>
      </w:r>
      <w:r>
        <w:rPr>
          <w:spacing w:val="-22"/>
          <w:sz w:val="22"/>
        </w:rPr>
        <w:t> </w:t>
      </w:r>
      <w:r>
        <w:rPr>
          <w:sz w:val="22"/>
        </w:rPr>
        <w:t>possible.</w:t>
      </w:r>
    </w:p>
    <w:p>
      <w:pPr>
        <w:pStyle w:val="BodyText"/>
        <w:rPr>
          <w:sz w:val="26"/>
        </w:rPr>
      </w:pPr>
    </w:p>
    <w:p>
      <w:pPr>
        <w:pStyle w:val="BodyText"/>
        <w:spacing w:before="4"/>
        <w:rPr>
          <w:sz w:val="28"/>
        </w:rPr>
      </w:pPr>
    </w:p>
    <w:p>
      <w:pPr>
        <w:spacing w:before="0"/>
        <w:ind w:left="100" w:right="0" w:firstLine="0"/>
        <w:jc w:val="left"/>
        <w:rPr>
          <w:sz w:val="22"/>
        </w:rPr>
      </w:pPr>
      <w:r>
        <w:rPr>
          <w:b/>
          <w:sz w:val="22"/>
          <w:u w:val="thick"/>
        </w:rPr>
        <w:t>Course Grading</w:t>
      </w:r>
      <w:r>
        <w:rPr>
          <w:sz w:val="22"/>
        </w:rPr>
        <w:t>:</w:t>
      </w:r>
    </w:p>
    <w:p>
      <w:pPr>
        <w:pStyle w:val="BodyText"/>
        <w:spacing w:before="10"/>
        <w:rPr>
          <w:sz w:val="13"/>
        </w:rPr>
      </w:pPr>
    </w:p>
    <w:p>
      <w:pPr>
        <w:pStyle w:val="BodyText"/>
        <w:spacing w:before="94"/>
        <w:ind w:left="100" w:right="4328"/>
      </w:pPr>
      <w:r>
        <w:rPr/>
        <w:t>Your grade for NEU402 will be calculated as follows: </w:t>
      </w:r>
      <w:r>
        <w:rPr>
          <w:u w:val="single"/>
        </w:rPr>
        <w:t>Lecture Grades</w:t>
      </w:r>
      <w:r>
        <w:rPr/>
        <w:t>:</w:t>
      </w:r>
    </w:p>
    <w:p>
      <w:pPr>
        <w:spacing w:after="0"/>
        <w:sectPr>
          <w:pgSz w:w="12240" w:h="15840"/>
          <w:pgMar w:header="727" w:footer="762" w:top="1340" w:bottom="960" w:left="1340" w:right="1340"/>
        </w:sectPr>
      </w:pPr>
    </w:p>
    <w:p>
      <w:pPr>
        <w:pStyle w:val="BodyText"/>
        <w:tabs>
          <w:tab w:pos="5141" w:val="left" w:leader="none"/>
        </w:tabs>
        <w:spacing w:line="252" w:lineRule="exact" w:before="83"/>
        <w:ind w:left="100"/>
      </w:pPr>
      <w:r>
        <w:rPr/>
        <w:t>9 Quizzes (10-20</w:t>
      </w:r>
      <w:r>
        <w:rPr>
          <w:spacing w:val="-6"/>
        </w:rPr>
        <w:t> </w:t>
      </w:r>
      <w:r>
        <w:rPr/>
        <w:t>points</w:t>
      </w:r>
      <w:r>
        <w:rPr>
          <w:spacing w:val="-3"/>
        </w:rPr>
        <w:t> </w:t>
      </w:r>
      <w:r>
        <w:rPr/>
        <w:t>each)</w:t>
        <w:tab/>
        <w:t>170 points</w:t>
      </w:r>
    </w:p>
    <w:p>
      <w:pPr>
        <w:pStyle w:val="BodyText"/>
        <w:tabs>
          <w:tab w:pos="5141" w:val="left" w:leader="none"/>
        </w:tabs>
        <w:spacing w:line="252" w:lineRule="exact"/>
        <w:ind w:left="100"/>
      </w:pPr>
      <w:r>
        <w:rPr/>
        <w:t>9 Worksheets (10</w:t>
      </w:r>
      <w:r>
        <w:rPr>
          <w:spacing w:val="-6"/>
        </w:rPr>
        <w:t> </w:t>
      </w:r>
      <w:r>
        <w:rPr/>
        <w:t>points</w:t>
      </w:r>
      <w:r>
        <w:rPr>
          <w:spacing w:val="-3"/>
        </w:rPr>
        <w:t> </w:t>
      </w:r>
      <w:r>
        <w:rPr/>
        <w:t>each)</w:t>
        <w:tab/>
        <w:t>90 points</w:t>
      </w:r>
    </w:p>
    <w:p>
      <w:pPr>
        <w:pStyle w:val="BodyText"/>
        <w:tabs>
          <w:tab w:pos="5141" w:val="left" w:leader="none"/>
        </w:tabs>
        <w:spacing w:line="252" w:lineRule="exact" w:before="2"/>
        <w:ind w:left="100"/>
      </w:pPr>
      <w:r>
        <w:rPr/>
        <w:t>3 Exams (50</w:t>
      </w:r>
      <w:r>
        <w:rPr>
          <w:spacing w:val="-7"/>
        </w:rPr>
        <w:t> </w:t>
      </w:r>
      <w:r>
        <w:rPr/>
        <w:t>points</w:t>
      </w:r>
      <w:r>
        <w:rPr>
          <w:spacing w:val="-2"/>
        </w:rPr>
        <w:t> </w:t>
      </w:r>
      <w:r>
        <w:rPr/>
        <w:t>each)</w:t>
        <w:tab/>
        <w:t>150 points</w:t>
      </w:r>
    </w:p>
    <w:p>
      <w:pPr>
        <w:pStyle w:val="BodyText"/>
        <w:tabs>
          <w:tab w:pos="5141" w:val="left" w:leader="none"/>
        </w:tabs>
        <w:spacing w:line="252" w:lineRule="exact"/>
        <w:ind w:left="100"/>
      </w:pPr>
      <w:r>
        <w:rPr/>
        <w:t>3 post-exam surveys (5</w:t>
      </w:r>
      <w:r>
        <w:rPr>
          <w:spacing w:val="-13"/>
        </w:rPr>
        <w:t> </w:t>
      </w:r>
      <w:r>
        <w:rPr/>
        <w:t>points</w:t>
      </w:r>
      <w:r>
        <w:rPr>
          <w:spacing w:val="-1"/>
        </w:rPr>
        <w:t> </w:t>
      </w:r>
      <w:r>
        <w:rPr/>
        <w:t>each)</w:t>
        <w:tab/>
        <w:t>15</w:t>
      </w:r>
      <w:r>
        <w:rPr>
          <w:spacing w:val="-5"/>
        </w:rPr>
        <w:t> </w:t>
      </w:r>
      <w:r>
        <w:rPr/>
        <w:t>points</w:t>
      </w:r>
    </w:p>
    <w:p>
      <w:pPr>
        <w:pStyle w:val="BodyText"/>
        <w:tabs>
          <w:tab w:pos="5141" w:val="left" w:leader="none"/>
        </w:tabs>
        <w:spacing w:line="252" w:lineRule="exact" w:before="1"/>
        <w:ind w:left="100"/>
      </w:pPr>
      <w:r>
        <w:rPr/>
        <w:t>9 Topic discussions (5</w:t>
      </w:r>
      <w:r>
        <w:rPr>
          <w:spacing w:val="-10"/>
        </w:rPr>
        <w:t> </w:t>
      </w:r>
      <w:r>
        <w:rPr/>
        <w:t>points</w:t>
      </w:r>
      <w:r>
        <w:rPr>
          <w:spacing w:val="-1"/>
        </w:rPr>
        <w:t> </w:t>
      </w:r>
      <w:r>
        <w:rPr/>
        <w:t>each)</w:t>
        <w:tab/>
        <w:t>45</w:t>
      </w:r>
      <w:r>
        <w:rPr>
          <w:spacing w:val="-5"/>
        </w:rPr>
        <w:t> </w:t>
      </w:r>
      <w:r>
        <w:rPr/>
        <w:t>points</w:t>
      </w:r>
    </w:p>
    <w:p>
      <w:pPr>
        <w:pStyle w:val="BodyText"/>
        <w:tabs>
          <w:tab w:pos="5141" w:val="left" w:leader="none"/>
        </w:tabs>
        <w:spacing w:line="252" w:lineRule="exact"/>
        <w:ind w:left="100"/>
      </w:pPr>
      <w:r>
        <w:rPr/>
        <w:t>Attendance at 26</w:t>
      </w:r>
      <w:r>
        <w:rPr>
          <w:spacing w:val="-8"/>
        </w:rPr>
        <w:t> </w:t>
      </w:r>
      <w:r>
        <w:rPr/>
        <w:t>lecture</w:t>
      </w:r>
      <w:r>
        <w:rPr>
          <w:spacing w:val="-5"/>
        </w:rPr>
        <w:t> </w:t>
      </w:r>
      <w:r>
        <w:rPr/>
        <w:t>sessions</w:t>
        <w:tab/>
        <w:t>30</w:t>
      </w:r>
      <w:r>
        <w:rPr>
          <w:spacing w:val="-5"/>
        </w:rPr>
        <w:t> </w:t>
      </w:r>
      <w:r>
        <w:rPr/>
        <w:t>points</w:t>
      </w:r>
    </w:p>
    <w:p>
      <w:pPr>
        <w:pStyle w:val="BodyText"/>
        <w:rPr>
          <w:sz w:val="9"/>
        </w:rPr>
      </w:pPr>
    </w:p>
    <w:p>
      <w:pPr>
        <w:pStyle w:val="BodyText"/>
        <w:spacing w:line="20" w:lineRule="exact"/>
        <w:ind w:left="-41"/>
        <w:rPr>
          <w:sz w:val="2"/>
        </w:rPr>
      </w:pPr>
      <w:r>
        <w:rPr>
          <w:sz w:val="2"/>
        </w:rPr>
        <w:pict>
          <v:group style="width:354.65pt;height:.5pt;mso-position-horizontal-relative:char;mso-position-vertical-relative:line" coordorigin="0,0" coordsize="7093,10">
            <v:line style="position:absolute" from="0,5" to="7093,5" stroked="true" strokeweight=".5pt" strokecolor="#000000">
              <v:stroke dashstyle="solid"/>
            </v:line>
          </v:group>
        </w:pict>
      </w:r>
      <w:r>
        <w:rPr>
          <w:sz w:val="2"/>
        </w:rPr>
      </w:r>
    </w:p>
    <w:p>
      <w:pPr>
        <w:pStyle w:val="Heading1"/>
        <w:tabs>
          <w:tab w:pos="5141" w:val="left" w:leader="none"/>
        </w:tabs>
        <w:spacing w:before="130"/>
      </w:pPr>
      <w:r>
        <w:rPr/>
        <w:t>Total</w:t>
      </w:r>
      <w:r>
        <w:rPr>
          <w:spacing w:val="-2"/>
        </w:rPr>
        <w:t> </w:t>
      </w:r>
      <w:r>
        <w:rPr/>
        <w:t>Score</w:t>
        <w:tab/>
        <w:t>500 points</w:t>
      </w:r>
    </w:p>
    <w:p>
      <w:pPr>
        <w:pStyle w:val="BodyText"/>
        <w:rPr>
          <w:b/>
          <w:sz w:val="24"/>
        </w:rPr>
      </w:pPr>
    </w:p>
    <w:p>
      <w:pPr>
        <w:pStyle w:val="BodyText"/>
        <w:spacing w:before="10"/>
        <w:rPr>
          <w:b/>
          <w:sz w:val="19"/>
        </w:rPr>
      </w:pPr>
    </w:p>
    <w:p>
      <w:pPr>
        <w:spacing w:before="1"/>
        <w:ind w:left="100" w:right="476" w:firstLine="0"/>
        <w:jc w:val="left"/>
        <w:rPr>
          <w:sz w:val="22"/>
        </w:rPr>
      </w:pPr>
      <w:r>
        <w:rPr>
          <w:sz w:val="22"/>
        </w:rPr>
        <w:t>As noted above, students will accumulate points throughout the semester by completing quizzes, exams, worksheets, surveys, participating in topic discussions and participating in lecture sessions. </w:t>
      </w:r>
      <w:r>
        <w:rPr>
          <w:b/>
          <w:color w:val="ED0000"/>
          <w:sz w:val="22"/>
        </w:rPr>
        <w:t>Important note: Missing more than 2 assignments (except for topic discussions) will result in a 5% penalty on your final grade at the end of the semester. </w:t>
      </w:r>
      <w:r>
        <w:rPr>
          <w:sz w:val="22"/>
        </w:rPr>
        <w:t>The points will be converted to a percentage to determine the GPA for the course. Semester grades will be based on the grading scheme below:</w:t>
      </w:r>
    </w:p>
    <w:p>
      <w:pPr>
        <w:pStyle w:val="BodyText"/>
      </w:pPr>
    </w:p>
    <w:p>
      <w:pPr>
        <w:pStyle w:val="BodyText"/>
        <w:spacing w:line="252" w:lineRule="exact"/>
        <w:ind w:left="100"/>
      </w:pPr>
      <w:r>
        <w:rPr>
          <w:u w:val="single"/>
        </w:rPr>
        <w:t>Grading Scale</w:t>
      </w:r>
      <w:r>
        <w:rPr/>
        <w:t>:</w:t>
      </w:r>
    </w:p>
    <w:p>
      <w:pPr>
        <w:pStyle w:val="BodyText"/>
        <w:ind w:left="460" w:right="6994"/>
      </w:pPr>
      <w:r>
        <w:rPr>
          <w:color w:val="232323"/>
        </w:rPr>
        <w:t>4.0 = 90% and above 3.5 = 85% - 89.9% 3.0 = 80% - 84.9% 2.5 = 75% - 79.9% 2.0 = 70% - 74.9% 1.5 = 65% - 69.9% 1.0 = 60% - 64.9%</w:t>
      </w:r>
    </w:p>
    <w:p>
      <w:pPr>
        <w:pStyle w:val="BodyText"/>
        <w:ind w:left="460"/>
      </w:pPr>
      <w:r>
        <w:rPr>
          <w:color w:val="232323"/>
        </w:rPr>
        <w:t>0 = below 60%</w:t>
      </w:r>
    </w:p>
    <w:p>
      <w:pPr>
        <w:pStyle w:val="BodyText"/>
        <w:spacing w:before="6"/>
        <w:rPr>
          <w:sz w:val="32"/>
        </w:rPr>
      </w:pPr>
    </w:p>
    <w:p>
      <w:pPr>
        <w:pStyle w:val="Heading1"/>
      </w:pPr>
      <w:r>
        <w:rPr/>
        <w:t>Exams Details</w:t>
      </w:r>
    </w:p>
    <w:p>
      <w:pPr>
        <w:pStyle w:val="BodyText"/>
        <w:spacing w:before="119"/>
        <w:ind w:left="460" w:right="129"/>
      </w:pPr>
      <w:r>
        <w:rPr/>
        <w:t>Three exams will be given throughout the semester, including the finals. The exams will be online on D2L but performed in-person, proctored in class during class time. It is the student’s responsibility to come to class on exam days, during the open period of time announced, and to submit it properly. </w:t>
      </w:r>
      <w:r>
        <w:rPr>
          <w:b/>
          <w:color w:val="FF0000"/>
        </w:rPr>
        <w:t>Absence or late submitted work will result in zero credit</w:t>
      </w:r>
      <w:r>
        <w:rPr/>
        <w:t>. The exam content is based on material covered in pre-class, in-class, and post-class activities. Exam dates are subject to change if situations arise during the semester that may require alterations to the material coverage schedule.</w:t>
      </w:r>
    </w:p>
    <w:p>
      <w:pPr>
        <w:pStyle w:val="BodyText"/>
        <w:rPr>
          <w:sz w:val="24"/>
        </w:rPr>
      </w:pPr>
    </w:p>
    <w:p>
      <w:pPr>
        <w:pStyle w:val="BodyText"/>
        <w:rPr>
          <w:sz w:val="24"/>
        </w:rPr>
      </w:pPr>
    </w:p>
    <w:p>
      <w:pPr>
        <w:pStyle w:val="Heading1"/>
        <w:spacing w:before="208"/>
        <w:ind w:left="1180"/>
      </w:pPr>
      <w:r>
        <w:rPr/>
        <w:t>Exams are scheduled on the following weeks and are subject to change at</w:t>
      </w:r>
    </w:p>
    <w:p>
      <w:pPr>
        <w:spacing w:before="1"/>
        <w:ind w:left="1180" w:right="0" w:firstLine="0"/>
        <w:jc w:val="left"/>
        <w:rPr>
          <w:sz w:val="22"/>
        </w:rPr>
      </w:pPr>
      <w:r>
        <w:rPr/>
        <w:pict>
          <v:group style="position:absolute;margin-left:171.020004pt;margin-top:12.647865pt;width:257.8500pt;height:38.050pt;mso-position-horizontal-relative:page;mso-position-vertical-relative:paragraph;z-index:-252040192" coordorigin="3420,253" coordsize="5157,761">
            <v:shape style="position:absolute;left:3420;top:759;width:4307;height:255" type="#_x0000_t202" filled="true" fillcolor="#ffff00" stroked="false">
              <v:textbox inset="0,0,0,0">
                <w:txbxContent>
                  <w:p>
                    <w:pPr>
                      <w:spacing w:line="253" w:lineRule="exact" w:before="0"/>
                      <w:ind w:left="0" w:right="0" w:firstLine="0"/>
                      <w:jc w:val="left"/>
                      <w:rPr>
                        <w:sz w:val="22"/>
                      </w:rPr>
                    </w:pPr>
                    <w:r>
                      <w:rPr>
                        <w:b/>
                        <w:sz w:val="22"/>
                      </w:rPr>
                      <w:t>Exam 3</w:t>
                    </w:r>
                    <w:r>
                      <w:rPr>
                        <w:sz w:val="22"/>
                      </w:rPr>
                      <w:t>: Week 16, Friday May 1</w:t>
                    </w:r>
                    <w:r>
                      <w:rPr>
                        <w:position w:val="8"/>
                        <w:sz w:val="14"/>
                      </w:rPr>
                      <w:t>st </w:t>
                    </w:r>
                    <w:r>
                      <w:rPr>
                        <w:sz w:val="22"/>
                      </w:rPr>
                      <w:t>at 7:45am</w:t>
                    </w:r>
                  </w:p>
                </w:txbxContent>
              </v:textbox>
              <v:fill type="solid"/>
              <w10:wrap type="none"/>
            </v:shape>
            <v:shape style="position:absolute;left:3420;top:507;width:5157;height:252" type="#_x0000_t202" filled="true" fillcolor="#ffff00" stroked="false">
              <v:textbox inset="0,0,0,0">
                <w:txbxContent>
                  <w:p>
                    <w:pPr>
                      <w:spacing w:line="252" w:lineRule="exact" w:before="0"/>
                      <w:ind w:left="0" w:right="0" w:firstLine="0"/>
                      <w:jc w:val="left"/>
                      <w:rPr>
                        <w:sz w:val="22"/>
                      </w:rPr>
                    </w:pPr>
                    <w:r>
                      <w:rPr>
                        <w:b/>
                        <w:sz w:val="22"/>
                      </w:rPr>
                      <w:t>Exam 2</w:t>
                    </w:r>
                    <w:r>
                      <w:rPr>
                        <w:sz w:val="22"/>
                      </w:rPr>
                      <w:t>: Week 11, Thursday, March 26</w:t>
                    </w:r>
                    <w:r>
                      <w:rPr>
                        <w:position w:val="8"/>
                        <w:sz w:val="14"/>
                      </w:rPr>
                      <w:t>th </w:t>
                    </w:r>
                    <w:r>
                      <w:rPr>
                        <w:sz w:val="22"/>
                      </w:rPr>
                      <w:t>at 10:20am</w:t>
                    </w:r>
                  </w:p>
                </w:txbxContent>
              </v:textbox>
              <v:fill type="solid"/>
              <w10:wrap type="none"/>
            </v:shape>
            <v:shape style="position:absolute;left:3420;top:252;width:5157;height:255" type="#_x0000_t202" filled="true" fillcolor="#ffff00" stroked="false">
              <v:textbox inset="0,0,0,0">
                <w:txbxContent>
                  <w:p>
                    <w:pPr>
                      <w:spacing w:line="253" w:lineRule="exact" w:before="0"/>
                      <w:ind w:left="0" w:right="0" w:firstLine="0"/>
                      <w:jc w:val="left"/>
                      <w:rPr>
                        <w:sz w:val="22"/>
                      </w:rPr>
                    </w:pPr>
                    <w:r>
                      <w:rPr>
                        <w:b/>
                        <w:sz w:val="22"/>
                      </w:rPr>
                      <w:t>Exam 1</w:t>
                    </w:r>
                    <w:r>
                      <w:rPr>
                        <w:sz w:val="22"/>
                      </w:rPr>
                      <w:t>: Week 6, Tuesday, February 17</w:t>
                    </w:r>
                    <w:r>
                      <w:rPr>
                        <w:position w:val="8"/>
                        <w:sz w:val="14"/>
                      </w:rPr>
                      <w:t>th </w:t>
                    </w:r>
                    <w:r>
                      <w:rPr>
                        <w:sz w:val="22"/>
                      </w:rPr>
                      <w:t>at 10:20a</w:t>
                    </w:r>
                  </w:p>
                </w:txbxContent>
              </v:textbox>
              <v:fill type="solid"/>
              <w10:wrap type="none"/>
            </v:shape>
            <w10:wrap type="none"/>
          </v:group>
        </w:pict>
      </w:r>
      <w:r>
        <w:rPr>
          <w:b/>
          <w:sz w:val="22"/>
        </w:rPr>
        <w:t>professor’s discretion</w:t>
      </w:r>
      <w:r>
        <w:rPr>
          <w:sz w:val="22"/>
        </w:rPr>
        <w:t>:</w:t>
      </w:r>
    </w:p>
    <w:p>
      <w:pPr>
        <w:pStyle w:val="BodyText"/>
        <w:spacing w:line="252" w:lineRule="exact"/>
        <w:ind w:right="2281"/>
        <w:jc w:val="right"/>
      </w:pPr>
      <w:r>
        <w:rPr>
          <w:w w:val="100"/>
        </w:rPr>
        <w:t>m</w:t>
      </w:r>
    </w:p>
    <w:p>
      <w:pPr>
        <w:pStyle w:val="BodyText"/>
        <w:spacing w:before="10"/>
        <w:rPr>
          <w:sz w:val="13"/>
        </w:rPr>
      </w:pPr>
    </w:p>
    <w:p>
      <w:pPr>
        <w:pStyle w:val="BodyText"/>
        <w:spacing w:before="94"/>
        <w:ind w:left="6447"/>
      </w:pPr>
      <w:r>
        <w:rPr/>
        <w:t>(I will request to reschedule</w:t>
      </w:r>
    </w:p>
    <w:p>
      <w:pPr>
        <w:pStyle w:val="BodyText"/>
        <w:spacing w:before="1"/>
        <w:ind w:left="2080"/>
      </w:pPr>
      <w:r>
        <w:rPr/>
        <w:t>this to earlier on exam week!)</w:t>
      </w:r>
    </w:p>
    <w:p>
      <w:pPr>
        <w:pStyle w:val="BodyText"/>
        <w:rPr>
          <w:sz w:val="20"/>
        </w:rPr>
      </w:pPr>
    </w:p>
    <w:p>
      <w:pPr>
        <w:pStyle w:val="BodyText"/>
        <w:spacing w:before="8"/>
      </w:pPr>
    </w:p>
    <w:p>
      <w:pPr>
        <w:pStyle w:val="BodyText"/>
        <w:ind w:left="100"/>
      </w:pPr>
      <w:r>
        <w:rPr>
          <w:color w:val="1F3762"/>
        </w:rPr>
        <w:t>Day of exam Protocol</w:t>
      </w:r>
    </w:p>
    <w:p>
      <w:pPr>
        <w:pStyle w:val="BodyText"/>
        <w:spacing w:before="121"/>
        <w:ind w:left="460" w:right="360"/>
      </w:pPr>
      <w:r>
        <w:rPr/>
        <w:t>The exams will consist of multiple choice, multi-select, true &amp; false, matching or short answer questions. Exams are in person, are given through D2L and remain open during a</w:t>
      </w:r>
    </w:p>
    <w:p>
      <w:pPr>
        <w:spacing w:after="0"/>
        <w:sectPr>
          <w:pgSz w:w="12240" w:h="15840"/>
          <w:pgMar w:header="727" w:footer="762" w:top="1340" w:bottom="960" w:left="1340" w:right="1340"/>
        </w:sectPr>
      </w:pPr>
    </w:p>
    <w:p>
      <w:pPr>
        <w:spacing w:before="83"/>
        <w:ind w:left="460" w:right="107" w:firstLine="0"/>
        <w:jc w:val="left"/>
        <w:rPr>
          <w:b/>
          <w:sz w:val="22"/>
        </w:rPr>
      </w:pPr>
      <w:r>
        <w:rPr>
          <w:sz w:val="22"/>
        </w:rPr>
        <w:t>specific class session. Grades won’t be available immediately but will be released once all students have submitted their exam. </w:t>
      </w:r>
      <w:r>
        <w:rPr>
          <w:b/>
          <w:sz w:val="22"/>
        </w:rPr>
        <w:t>At the end of the time period, the exam will close and answers will be submitted automatically for grading. Students are responsible for completing the exam during the time window.</w:t>
      </w:r>
    </w:p>
    <w:p>
      <w:pPr>
        <w:pStyle w:val="BodyText"/>
        <w:spacing w:before="5"/>
        <w:rPr>
          <w:b/>
          <w:sz w:val="32"/>
        </w:rPr>
      </w:pPr>
    </w:p>
    <w:p>
      <w:pPr>
        <w:pStyle w:val="Heading1"/>
      </w:pPr>
      <w:r>
        <w:rPr/>
        <w:t>Make-up Exams</w:t>
      </w:r>
    </w:p>
    <w:p>
      <w:pPr>
        <w:pStyle w:val="BodyText"/>
        <w:spacing w:before="119"/>
        <w:ind w:left="100" w:right="121"/>
        <w:rPr>
          <w:b/>
        </w:rPr>
      </w:pPr>
      <w:r>
        <w:rPr/>
        <w:t>Exams will be announced early on, allowing you to manage and anticipate your schedule. Known conflicts with exam dates must be discussed with the instructor </w:t>
      </w:r>
      <w:r>
        <w:rPr>
          <w:u w:val="single"/>
        </w:rPr>
        <w:t>no less than one week</w:t>
      </w:r>
      <w:r>
        <w:rPr/>
        <w:t> </w:t>
      </w:r>
      <w:r>
        <w:rPr>
          <w:u w:val="single"/>
        </w:rPr>
        <w:t>prior</w:t>
      </w:r>
      <w:r>
        <w:rPr/>
        <w:t> to the exam date. Documentation must also be provided no less than one week prior to the exam date. </w:t>
      </w:r>
      <w:r>
        <w:rPr>
          <w:b/>
          <w:color w:val="FF0000"/>
        </w:rPr>
        <w:t>You are responsible for communicating with me.</w:t>
      </w:r>
    </w:p>
    <w:p>
      <w:pPr>
        <w:pStyle w:val="BodyText"/>
        <w:spacing w:before="1"/>
        <w:ind w:left="100" w:right="635"/>
      </w:pPr>
      <w:r>
        <w:rPr/>
        <w:t>Known conflicts include, but are not limited to: military duty, athletic travel, court dates, etc. Remember that </w:t>
      </w:r>
      <w:r>
        <w:rPr>
          <w:u w:val="single"/>
        </w:rPr>
        <w:t>you are responsible for taking your exams and quizzes,</w:t>
      </w:r>
      <w:r>
        <w:rPr/>
        <w:t> and any known absence should be anticipated.</w:t>
      </w:r>
    </w:p>
    <w:p>
      <w:pPr>
        <w:pStyle w:val="BodyText"/>
        <w:ind w:left="100" w:right="133"/>
      </w:pPr>
      <w:r>
        <w:rPr/>
        <w:t>If you cannot take your exam on time for a last-minute reason, contact me immediately. Documentation must be provided within 48 hours of the exam date (or within 48 hours of the date on the excuse documentation). If approved, make-up exams must be scheduled within one week of the exam date and will take place in my office in BPS. If you miss your scheduled</w:t>
      </w:r>
    </w:p>
    <w:p>
      <w:pPr>
        <w:pStyle w:val="BodyText"/>
        <w:spacing w:before="1"/>
        <w:ind w:left="100" w:right="465"/>
      </w:pPr>
      <w:r>
        <w:rPr/>
        <w:t>make-up exam you will receive a zero for the exam. Unexcused missed exams (after the 24- hour contact period) will result in a zero grade.</w:t>
      </w:r>
    </w:p>
    <w:p>
      <w:pPr>
        <w:pStyle w:val="BodyText"/>
        <w:spacing w:before="11"/>
        <w:rPr>
          <w:sz w:val="21"/>
        </w:rPr>
      </w:pPr>
    </w:p>
    <w:p>
      <w:pPr>
        <w:spacing w:before="0"/>
        <w:ind w:left="100" w:right="467" w:firstLine="0"/>
        <w:jc w:val="both"/>
        <w:rPr>
          <w:sz w:val="22"/>
        </w:rPr>
      </w:pPr>
      <w:r>
        <w:rPr>
          <w:sz w:val="22"/>
        </w:rPr>
        <w:t>The schedule is </w:t>
      </w:r>
      <w:r>
        <w:rPr>
          <w:b/>
          <w:sz w:val="22"/>
        </w:rPr>
        <w:t>tentative and may change depending on the pace of the course</w:t>
      </w:r>
      <w:r>
        <w:rPr>
          <w:sz w:val="22"/>
        </w:rPr>
        <w:t>. Please note that for some book chapters, not all material will be covered in lectures. See the weekly topic schedule below.</w:t>
      </w:r>
    </w:p>
    <w:p>
      <w:pPr>
        <w:pStyle w:val="BodyText"/>
        <w:spacing w:before="1"/>
      </w:pPr>
    </w:p>
    <w:p>
      <w:pPr>
        <w:pStyle w:val="Heading1"/>
        <w:spacing w:line="253" w:lineRule="exact"/>
      </w:pPr>
      <w:r>
        <w:rPr/>
        <w:t>Quizzes</w:t>
      </w:r>
    </w:p>
    <w:p>
      <w:pPr>
        <w:pStyle w:val="BodyText"/>
        <w:ind w:left="100" w:right="182"/>
      </w:pPr>
      <w:r>
        <w:rPr/>
        <w:t>There will be 9 quizzes in total over the semester. Each quiz is associated with a module (module 1 through 9). These assignments are 20 points total, except Quiz 9, which will be shorter and worth 10 points. Quizzes will open at the end of the modules and will remain open for a few days. The highest grade of the two attempts is the one that will be posted in the gradebook. The answers to quizzes will be available after your second attempt. The completion of the weekly worksheet will help you study for the quizzes.</w:t>
      </w:r>
    </w:p>
    <w:p>
      <w:pPr>
        <w:pStyle w:val="BodyText"/>
      </w:pPr>
    </w:p>
    <w:p>
      <w:pPr>
        <w:pStyle w:val="Heading1"/>
        <w:spacing w:line="252" w:lineRule="exact"/>
      </w:pPr>
      <w:r>
        <w:rPr/>
        <w:t>Worksheets</w:t>
      </w:r>
    </w:p>
    <w:p>
      <w:pPr>
        <w:pStyle w:val="BodyText"/>
        <w:ind w:left="100" w:right="103"/>
      </w:pPr>
      <w:r>
        <w:rPr/>
        <w:t>There will be 9 worksheets over the semester (one for each module). Worksheets are documents that help you walk through class activities and content. It is recommended that you open your worksheet when starting to complete the course content. They will help you analyze the material and study for quizzes and exams, as they are considered study guides. Worksheets are not formally graded, but the grade varies from 0 to 10 according to effort and completion. It is work that you are doing for yourself. Worksheets that are considered poorly completed (meaning no sentences, many mistakes, a poor understanding of the topic, or partial completion) will receive no credit. There will be a deadline for worksheet submission. The keys for the worksheet will be available on D2L after the</w:t>
      </w:r>
      <w:r>
        <w:rPr>
          <w:spacing w:val="-7"/>
        </w:rPr>
        <w:t> </w:t>
      </w:r>
      <w:r>
        <w:rPr/>
        <w:t>deadline.</w:t>
      </w:r>
    </w:p>
    <w:p>
      <w:pPr>
        <w:pStyle w:val="BodyText"/>
        <w:spacing w:before="2"/>
      </w:pPr>
    </w:p>
    <w:p>
      <w:pPr>
        <w:pStyle w:val="Heading1"/>
        <w:spacing w:line="252" w:lineRule="exact"/>
      </w:pPr>
      <w:r>
        <w:rPr/>
        <w:t>Topic discussions</w:t>
      </w:r>
    </w:p>
    <w:p>
      <w:pPr>
        <w:pStyle w:val="BodyText"/>
        <w:ind w:left="100" w:right="145"/>
      </w:pPr>
      <w:r>
        <w:rPr/>
        <w:t>You will have the opportunity to earn 5 points for participation in online discussions for each Module. To earn those points, you must open a discussion thread or answer an existing thread in the discussion boxes in D2L. You are encouraged to answer questions from your peers if you have an answer. Your posts should be original questions or viewpoints on an answer. Posts such as, “Yeah, I had that question, too,” or, “I agree with the last post,” will not earn you points.</w:t>
      </w:r>
    </w:p>
    <w:p>
      <w:pPr>
        <w:spacing w:after="0"/>
        <w:sectPr>
          <w:pgSz w:w="12240" w:h="15840"/>
          <w:pgMar w:header="727" w:footer="762" w:top="1340" w:bottom="960" w:left="1340" w:right="1340"/>
        </w:sectPr>
      </w:pPr>
    </w:p>
    <w:p>
      <w:pPr>
        <w:pStyle w:val="BodyText"/>
        <w:spacing w:before="83"/>
        <w:ind w:left="100" w:right="267"/>
      </w:pPr>
      <w:r>
        <w:rPr/>
        <w:t>Your posts need to reflect that you have thought about the topic in order to receive points. You must participate before the deadline listed on D2L.</w:t>
      </w:r>
    </w:p>
    <w:p>
      <w:pPr>
        <w:pStyle w:val="BodyText"/>
        <w:spacing w:before="11"/>
        <w:rPr>
          <w:sz w:val="21"/>
        </w:rPr>
      </w:pPr>
    </w:p>
    <w:p>
      <w:pPr>
        <w:pStyle w:val="Heading1"/>
      </w:pPr>
      <w:r>
        <w:rPr/>
        <w:t>Late work policy</w:t>
      </w:r>
    </w:p>
    <w:p>
      <w:pPr>
        <w:spacing w:before="2"/>
        <w:ind w:left="100" w:right="283" w:firstLine="0"/>
        <w:jc w:val="left"/>
        <w:rPr>
          <w:sz w:val="22"/>
        </w:rPr>
      </w:pPr>
      <w:r>
        <w:rPr>
          <w:sz w:val="22"/>
        </w:rPr>
        <w:t>Assignments must be turned in on time to receive credit for the assignment. </w:t>
      </w:r>
      <w:r>
        <w:rPr>
          <w:b/>
          <w:color w:val="ED0000"/>
          <w:sz w:val="22"/>
        </w:rPr>
        <w:t>A zero will automatically apply once the deadline has passed and won’t be modified</w:t>
      </w:r>
      <w:r>
        <w:rPr>
          <w:sz w:val="22"/>
        </w:rPr>
        <w:t>. Make it a habit to double-check that you submitted the correct document to D2L prior to the deadline.</w:t>
      </w:r>
    </w:p>
    <w:p>
      <w:pPr>
        <w:pStyle w:val="BodyText"/>
        <w:spacing w:before="9"/>
        <w:rPr>
          <w:sz w:val="21"/>
        </w:rPr>
      </w:pPr>
    </w:p>
    <w:p>
      <w:pPr>
        <w:pStyle w:val="BodyText"/>
        <w:spacing w:before="1"/>
        <w:ind w:left="100"/>
      </w:pPr>
      <w:r>
        <w:rPr/>
        <w:t>The exception to this policy is that each student is granted </w:t>
      </w:r>
      <w:r>
        <w:rPr>
          <w:b/>
          <w:u w:val="thick"/>
        </w:rPr>
        <w:t>one single</w:t>
      </w:r>
      <w:r>
        <w:rPr>
          <w:b/>
        </w:rPr>
        <w:t> </w:t>
      </w:r>
      <w:r>
        <w:rPr/>
        <w:t>assignment extension as</w:t>
      </w:r>
    </w:p>
    <w:p>
      <w:pPr>
        <w:pStyle w:val="BodyText"/>
        <w:spacing w:before="1"/>
        <w:ind w:left="100"/>
      </w:pPr>
      <w:r>
        <w:rPr/>
        <w:t>a form of ‘week-late pass’:</w:t>
      </w:r>
    </w:p>
    <w:p>
      <w:pPr>
        <w:pStyle w:val="ListParagraph"/>
        <w:numPr>
          <w:ilvl w:val="0"/>
          <w:numId w:val="3"/>
        </w:numPr>
        <w:tabs>
          <w:tab w:pos="2260" w:val="left" w:leader="none"/>
          <w:tab w:pos="2261" w:val="left" w:leader="none"/>
        </w:tabs>
        <w:spacing w:line="240" w:lineRule="auto" w:before="136" w:after="0"/>
        <w:ind w:left="2260" w:right="337" w:hanging="360"/>
        <w:jc w:val="left"/>
        <w:rPr>
          <w:sz w:val="22"/>
        </w:rPr>
      </w:pPr>
      <w:r>
        <w:rPr>
          <w:sz w:val="22"/>
        </w:rPr>
        <w:t>This extension may be used only for quizzes, worksheets, or homework assignments. They may not be used for Exams or topic</w:t>
      </w:r>
      <w:r>
        <w:rPr>
          <w:spacing w:val="-17"/>
          <w:sz w:val="22"/>
        </w:rPr>
        <w:t> </w:t>
      </w:r>
      <w:r>
        <w:rPr>
          <w:sz w:val="22"/>
        </w:rPr>
        <w:t>discussions.</w:t>
      </w:r>
    </w:p>
    <w:p>
      <w:pPr>
        <w:pStyle w:val="ListParagraph"/>
        <w:numPr>
          <w:ilvl w:val="0"/>
          <w:numId w:val="3"/>
        </w:numPr>
        <w:tabs>
          <w:tab w:pos="2260" w:val="left" w:leader="none"/>
          <w:tab w:pos="2261" w:val="left" w:leader="none"/>
        </w:tabs>
        <w:spacing w:line="240" w:lineRule="auto" w:before="15" w:after="0"/>
        <w:ind w:left="2260" w:right="201" w:hanging="360"/>
        <w:jc w:val="left"/>
        <w:rPr>
          <w:sz w:val="22"/>
        </w:rPr>
      </w:pPr>
      <w:r>
        <w:rPr>
          <w:sz w:val="22"/>
        </w:rPr>
        <w:t>You are required to send me (Dr. Vanacker) an email telling me you wish to use your late</w:t>
      </w:r>
      <w:r>
        <w:rPr>
          <w:spacing w:val="-5"/>
          <w:sz w:val="22"/>
        </w:rPr>
        <w:t> </w:t>
      </w:r>
      <w:r>
        <w:rPr>
          <w:sz w:val="22"/>
        </w:rPr>
        <w:t>pass.</w:t>
      </w:r>
    </w:p>
    <w:p>
      <w:pPr>
        <w:pStyle w:val="ListParagraph"/>
        <w:numPr>
          <w:ilvl w:val="0"/>
          <w:numId w:val="3"/>
        </w:numPr>
        <w:tabs>
          <w:tab w:pos="2260" w:val="left" w:leader="none"/>
          <w:tab w:pos="2261" w:val="left" w:leader="none"/>
        </w:tabs>
        <w:spacing w:line="240" w:lineRule="auto" w:before="15" w:after="0"/>
        <w:ind w:left="2260" w:right="448" w:hanging="360"/>
        <w:jc w:val="left"/>
        <w:rPr>
          <w:sz w:val="22"/>
        </w:rPr>
      </w:pPr>
      <w:r>
        <w:rPr>
          <w:sz w:val="22"/>
        </w:rPr>
        <w:t>You must state that you are using your late pass when submitting your work, within a week of the</w:t>
      </w:r>
      <w:r>
        <w:rPr>
          <w:spacing w:val="-4"/>
          <w:sz w:val="22"/>
        </w:rPr>
        <w:t> </w:t>
      </w:r>
      <w:r>
        <w:rPr>
          <w:sz w:val="22"/>
        </w:rPr>
        <w:t>deadline.</w:t>
      </w:r>
    </w:p>
    <w:p>
      <w:pPr>
        <w:pStyle w:val="Heading1"/>
        <w:spacing w:before="118"/>
        <w:ind w:left="1540" w:right="470"/>
      </w:pPr>
      <w:r>
        <w:rPr>
          <w:color w:val="FF0000"/>
        </w:rPr>
        <w:t>*** You may not show an instructor the time it was last modified on your computer to receive credit for any assignment. ***</w:t>
      </w:r>
    </w:p>
    <w:p>
      <w:pPr>
        <w:pStyle w:val="BodyText"/>
        <w:rPr>
          <w:b/>
          <w:sz w:val="24"/>
        </w:rPr>
      </w:pPr>
    </w:p>
    <w:p>
      <w:pPr>
        <w:pStyle w:val="BodyText"/>
        <w:spacing w:before="1"/>
        <w:rPr>
          <w:b/>
          <w:sz w:val="20"/>
        </w:rPr>
      </w:pPr>
    </w:p>
    <w:p>
      <w:pPr>
        <w:spacing w:line="252" w:lineRule="exact" w:before="0"/>
        <w:ind w:left="100" w:right="0" w:firstLine="0"/>
        <w:jc w:val="left"/>
        <w:rPr>
          <w:b/>
          <w:sz w:val="22"/>
        </w:rPr>
      </w:pPr>
      <w:r>
        <w:rPr>
          <w:sz w:val="22"/>
          <w:u w:val="single"/>
        </w:rPr>
        <w:t>Tentative Fall semester lecture schedule</w:t>
      </w:r>
      <w:r>
        <w:rPr>
          <w:sz w:val="22"/>
        </w:rPr>
        <w:t> (</w:t>
      </w:r>
      <w:r>
        <w:rPr>
          <w:b/>
          <w:sz w:val="22"/>
        </w:rPr>
        <w:t>schedule subject to change at professor’s</w:t>
      </w:r>
    </w:p>
    <w:p>
      <w:pPr>
        <w:pStyle w:val="Heading1"/>
        <w:spacing w:line="252" w:lineRule="exact"/>
        <w:rPr>
          <w:b w:val="0"/>
        </w:rPr>
      </w:pPr>
      <w:r>
        <w:rPr/>
        <w:t>discretion)</w:t>
      </w:r>
      <w:r>
        <w:rPr>
          <w:b w:val="0"/>
        </w:rPr>
        <w:t>:</w:t>
      </w:r>
    </w:p>
    <w:p>
      <w:pPr>
        <w:pStyle w:val="BodyText"/>
      </w:pPr>
    </w:p>
    <w:p>
      <w:pPr>
        <w:pStyle w:val="BodyText"/>
        <w:tabs>
          <w:tab w:pos="2980" w:val="left" w:leader="none"/>
        </w:tabs>
        <w:ind w:left="100"/>
      </w:pPr>
      <w:r>
        <w:rPr>
          <w:b/>
        </w:rPr>
        <w:t>Week 1</w:t>
      </w:r>
      <w:r>
        <w:rPr>
          <w:b/>
          <w:spacing w:val="-2"/>
        </w:rPr>
        <w:t> </w:t>
      </w:r>
      <w:r>
        <w:rPr/>
        <w:t>Jan 12-16</w:t>
        <w:tab/>
        <w:t>Course introduction (Module</w:t>
      </w:r>
      <w:r>
        <w:rPr>
          <w:spacing w:val="-2"/>
        </w:rPr>
        <w:t> </w:t>
      </w:r>
      <w:r>
        <w:rPr/>
        <w:t>1)</w:t>
      </w:r>
    </w:p>
    <w:p>
      <w:pPr>
        <w:pStyle w:val="BodyText"/>
        <w:spacing w:before="1"/>
      </w:pPr>
    </w:p>
    <w:p>
      <w:pPr>
        <w:pStyle w:val="BodyText"/>
        <w:tabs>
          <w:tab w:pos="2980" w:val="left" w:leader="none"/>
        </w:tabs>
        <w:ind w:left="100"/>
      </w:pPr>
      <w:r>
        <w:rPr>
          <w:b/>
        </w:rPr>
        <w:t>Week 2</w:t>
      </w:r>
      <w:r>
        <w:rPr>
          <w:b/>
          <w:spacing w:val="-2"/>
        </w:rPr>
        <w:t> </w:t>
      </w:r>
      <w:r>
        <w:rPr/>
        <w:t>Jan 19-23</w:t>
        <w:tab/>
        <w:t>Organization of the Nervous system (Module</w:t>
      </w:r>
      <w:r>
        <w:rPr>
          <w:spacing w:val="-6"/>
        </w:rPr>
        <w:t> </w:t>
      </w:r>
      <w:r>
        <w:rPr/>
        <w:t>2)</w:t>
      </w:r>
    </w:p>
    <w:p>
      <w:pPr>
        <w:pStyle w:val="BodyText"/>
        <w:spacing w:before="1"/>
      </w:pPr>
    </w:p>
    <w:p>
      <w:pPr>
        <w:pStyle w:val="BodyText"/>
        <w:tabs>
          <w:tab w:pos="2980" w:val="left" w:leader="none"/>
        </w:tabs>
        <w:ind w:left="100"/>
      </w:pPr>
      <w:r>
        <w:rPr>
          <w:b/>
        </w:rPr>
        <w:t>Week 3</w:t>
      </w:r>
      <w:r>
        <w:rPr>
          <w:b/>
          <w:spacing w:val="-2"/>
        </w:rPr>
        <w:t> </w:t>
      </w:r>
      <w:r>
        <w:rPr/>
        <w:t>Jan 26-30</w:t>
        <w:tab/>
        <w:t>Module 2 continued and Perception and experience (Module</w:t>
      </w:r>
      <w:r>
        <w:rPr>
          <w:spacing w:val="-18"/>
        </w:rPr>
        <w:t> </w:t>
      </w:r>
      <w:r>
        <w:rPr/>
        <w:t>3)</w:t>
      </w:r>
    </w:p>
    <w:p>
      <w:pPr>
        <w:pStyle w:val="BodyText"/>
        <w:spacing w:before="9"/>
        <w:rPr>
          <w:sz w:val="21"/>
        </w:rPr>
      </w:pPr>
    </w:p>
    <w:p>
      <w:pPr>
        <w:tabs>
          <w:tab w:pos="2980" w:val="left" w:leader="none"/>
        </w:tabs>
        <w:spacing w:before="0"/>
        <w:ind w:left="100" w:right="0" w:firstLine="0"/>
        <w:jc w:val="left"/>
        <w:rPr>
          <w:sz w:val="22"/>
        </w:rPr>
      </w:pPr>
      <w:r>
        <w:rPr>
          <w:b/>
          <w:sz w:val="22"/>
        </w:rPr>
        <w:t>Week 4</w:t>
      </w:r>
      <w:r>
        <w:rPr>
          <w:b/>
          <w:spacing w:val="-2"/>
          <w:sz w:val="22"/>
        </w:rPr>
        <w:t> </w:t>
      </w:r>
      <w:r>
        <w:rPr>
          <w:sz w:val="22"/>
        </w:rPr>
        <w:t>Feb 2-6</w:t>
        <w:tab/>
        <w:t>Module 3</w:t>
      </w:r>
      <w:r>
        <w:rPr>
          <w:spacing w:val="-2"/>
          <w:sz w:val="22"/>
        </w:rPr>
        <w:t> </w:t>
      </w:r>
      <w:r>
        <w:rPr>
          <w:sz w:val="22"/>
        </w:rPr>
        <w:t>continued</w:t>
      </w:r>
    </w:p>
    <w:p>
      <w:pPr>
        <w:pStyle w:val="BodyText"/>
        <w:spacing w:before="1"/>
      </w:pPr>
    </w:p>
    <w:p>
      <w:pPr>
        <w:pStyle w:val="BodyText"/>
        <w:tabs>
          <w:tab w:pos="2980" w:val="left" w:leader="none"/>
        </w:tabs>
        <w:ind w:left="100"/>
      </w:pPr>
      <w:r>
        <w:rPr>
          <w:b/>
        </w:rPr>
        <w:t>Week 5</w:t>
      </w:r>
      <w:r>
        <w:rPr>
          <w:b/>
          <w:spacing w:val="-3"/>
        </w:rPr>
        <w:t> </w:t>
      </w:r>
      <w:r>
        <w:rPr/>
        <w:t>Feb 9-13</w:t>
        <w:tab/>
        <w:t>Visual perception (Module</w:t>
      </w:r>
      <w:r>
        <w:rPr>
          <w:spacing w:val="-2"/>
        </w:rPr>
        <w:t> </w:t>
      </w:r>
      <w:r>
        <w:rPr/>
        <w:t>4)</w:t>
      </w:r>
    </w:p>
    <w:p>
      <w:pPr>
        <w:pStyle w:val="BodyText"/>
      </w:pPr>
    </w:p>
    <w:p>
      <w:pPr>
        <w:pStyle w:val="BodyText"/>
        <w:tabs>
          <w:tab w:pos="2980" w:val="left" w:leader="none"/>
        </w:tabs>
        <w:spacing w:line="252" w:lineRule="exact"/>
        <w:ind w:left="100"/>
      </w:pPr>
      <w:r>
        <w:rPr>
          <w:b/>
        </w:rPr>
        <w:t>Week 6</w:t>
      </w:r>
      <w:r>
        <w:rPr>
          <w:b/>
          <w:spacing w:val="-3"/>
        </w:rPr>
        <w:t> </w:t>
      </w:r>
      <w:r>
        <w:rPr/>
        <w:t>Feb 16-20</w:t>
        <w:tab/>
        <w:t>Module 4</w:t>
      </w:r>
      <w:r>
        <w:rPr>
          <w:spacing w:val="-1"/>
        </w:rPr>
        <w:t> </w:t>
      </w:r>
      <w:r>
        <w:rPr/>
        <w:t>continued</w:t>
      </w:r>
    </w:p>
    <w:p>
      <w:pPr>
        <w:pStyle w:val="Heading1"/>
        <w:spacing w:line="252" w:lineRule="exact"/>
        <w:ind w:left="2962" w:right="2621"/>
        <w:jc w:val="center"/>
      </w:pPr>
      <w:r>
        <w:rPr>
          <w:color w:val="FF0000"/>
        </w:rPr>
        <w:t>EXAM I (Modules 1 to 4) on TUESDAY</w:t>
      </w:r>
    </w:p>
    <w:p>
      <w:pPr>
        <w:pStyle w:val="BodyText"/>
        <w:rPr>
          <w:b/>
        </w:rPr>
      </w:pPr>
    </w:p>
    <w:p>
      <w:pPr>
        <w:pStyle w:val="BodyText"/>
        <w:tabs>
          <w:tab w:pos="2980" w:val="left" w:leader="none"/>
        </w:tabs>
        <w:spacing w:before="1"/>
        <w:ind w:left="100"/>
      </w:pPr>
      <w:r>
        <w:rPr>
          <w:b/>
        </w:rPr>
        <w:t>Week 7</w:t>
      </w:r>
      <w:r>
        <w:rPr>
          <w:b/>
          <w:spacing w:val="-3"/>
        </w:rPr>
        <w:t> </w:t>
      </w:r>
      <w:r>
        <w:rPr/>
        <w:t>Feb 23-27</w:t>
        <w:tab/>
        <w:t>Module 4 continued and Learning and Memory (Module</w:t>
      </w:r>
      <w:r>
        <w:rPr>
          <w:spacing w:val="-14"/>
        </w:rPr>
        <w:t> </w:t>
      </w:r>
      <w:r>
        <w:rPr/>
        <w:t>5)</w:t>
      </w:r>
    </w:p>
    <w:p>
      <w:pPr>
        <w:pStyle w:val="BodyText"/>
        <w:spacing w:before="1"/>
      </w:pPr>
    </w:p>
    <w:p>
      <w:pPr>
        <w:tabs>
          <w:tab w:pos="2980" w:val="left" w:leader="none"/>
        </w:tabs>
        <w:spacing w:before="0"/>
        <w:ind w:left="100" w:right="0" w:firstLine="0"/>
        <w:jc w:val="left"/>
        <w:rPr>
          <w:rFonts w:ascii="Arial-BoldItalicMT"/>
          <w:b/>
          <w:i/>
          <w:sz w:val="22"/>
        </w:rPr>
      </w:pPr>
      <w:r>
        <w:rPr>
          <w:b/>
          <w:sz w:val="22"/>
        </w:rPr>
        <w:t>Week 8</w:t>
      </w:r>
      <w:r>
        <w:rPr>
          <w:b/>
          <w:spacing w:val="-3"/>
          <w:sz w:val="22"/>
        </w:rPr>
        <w:t> </w:t>
      </w:r>
      <w:r>
        <w:rPr>
          <w:sz w:val="22"/>
        </w:rPr>
        <w:t>Mar</w:t>
      </w:r>
      <w:r>
        <w:rPr>
          <w:spacing w:val="2"/>
          <w:sz w:val="22"/>
        </w:rPr>
        <w:t> </w:t>
      </w:r>
      <w:r>
        <w:rPr>
          <w:sz w:val="22"/>
        </w:rPr>
        <w:t>2-6</w:t>
        <w:tab/>
      </w:r>
      <w:r>
        <w:rPr>
          <w:rFonts w:ascii="Arial-BoldItalicMT"/>
          <w:b/>
          <w:i/>
          <w:color w:val="538235"/>
          <w:sz w:val="22"/>
        </w:rPr>
        <w:t>Spring break! Have</w:t>
      </w:r>
      <w:r>
        <w:rPr>
          <w:rFonts w:ascii="Arial-BoldItalicMT"/>
          <w:b/>
          <w:i/>
          <w:color w:val="538235"/>
          <w:spacing w:val="-1"/>
          <w:sz w:val="22"/>
        </w:rPr>
        <w:t> </w:t>
      </w:r>
      <w:r>
        <w:rPr>
          <w:rFonts w:ascii="Arial-BoldItalicMT"/>
          <w:b/>
          <w:i/>
          <w:color w:val="538235"/>
          <w:sz w:val="22"/>
        </w:rPr>
        <w:t>fun!</w:t>
      </w:r>
    </w:p>
    <w:p>
      <w:pPr>
        <w:pStyle w:val="BodyText"/>
        <w:rPr>
          <w:rFonts w:ascii="Arial-BoldItalicMT"/>
          <w:b/>
          <w:i/>
        </w:rPr>
      </w:pPr>
    </w:p>
    <w:p>
      <w:pPr>
        <w:tabs>
          <w:tab w:pos="2980" w:val="left" w:leader="none"/>
        </w:tabs>
        <w:spacing w:before="0"/>
        <w:ind w:left="100" w:right="0" w:firstLine="0"/>
        <w:jc w:val="left"/>
        <w:rPr>
          <w:sz w:val="22"/>
        </w:rPr>
      </w:pPr>
      <w:r>
        <w:rPr>
          <w:b/>
          <w:sz w:val="22"/>
        </w:rPr>
        <w:t>Week 9</w:t>
      </w:r>
      <w:r>
        <w:rPr>
          <w:b/>
          <w:spacing w:val="-3"/>
          <w:sz w:val="22"/>
        </w:rPr>
        <w:t> </w:t>
      </w:r>
      <w:r>
        <w:rPr>
          <w:sz w:val="22"/>
        </w:rPr>
        <w:t>Mar</w:t>
      </w:r>
      <w:r>
        <w:rPr>
          <w:spacing w:val="2"/>
          <w:sz w:val="22"/>
        </w:rPr>
        <w:t> </w:t>
      </w:r>
      <w:r>
        <w:rPr>
          <w:sz w:val="22"/>
        </w:rPr>
        <w:t>9-13</w:t>
        <w:tab/>
        <w:t>Module 5</w:t>
      </w:r>
      <w:r>
        <w:rPr>
          <w:spacing w:val="-1"/>
          <w:sz w:val="22"/>
        </w:rPr>
        <w:t> </w:t>
      </w:r>
      <w:r>
        <w:rPr>
          <w:sz w:val="22"/>
        </w:rPr>
        <w:t>continued</w:t>
      </w:r>
    </w:p>
    <w:p>
      <w:pPr>
        <w:pStyle w:val="BodyText"/>
      </w:pPr>
    </w:p>
    <w:p>
      <w:pPr>
        <w:pStyle w:val="BodyText"/>
        <w:tabs>
          <w:tab w:pos="2980" w:val="left" w:leader="none"/>
        </w:tabs>
        <w:spacing w:before="1"/>
        <w:ind w:left="100"/>
      </w:pPr>
      <w:r>
        <w:rPr>
          <w:b/>
        </w:rPr>
        <w:t>Week 10</w:t>
      </w:r>
      <w:r>
        <w:rPr>
          <w:b/>
          <w:spacing w:val="-3"/>
        </w:rPr>
        <w:t> </w:t>
      </w:r>
      <w:r>
        <w:rPr/>
        <w:t>Mar</w:t>
      </w:r>
      <w:r>
        <w:rPr>
          <w:spacing w:val="1"/>
        </w:rPr>
        <w:t> </w:t>
      </w:r>
      <w:r>
        <w:rPr/>
        <w:t>16-20</w:t>
        <w:tab/>
        <w:t>Drug addiction and reward (Module</w:t>
      </w:r>
      <w:r>
        <w:rPr>
          <w:spacing w:val="-3"/>
        </w:rPr>
        <w:t> </w:t>
      </w:r>
      <w:r>
        <w:rPr/>
        <w:t>6)</w:t>
      </w:r>
    </w:p>
    <w:p>
      <w:pPr>
        <w:pStyle w:val="BodyText"/>
        <w:spacing w:before="9"/>
        <w:rPr>
          <w:sz w:val="21"/>
        </w:rPr>
      </w:pPr>
    </w:p>
    <w:p>
      <w:pPr>
        <w:pStyle w:val="BodyText"/>
        <w:tabs>
          <w:tab w:pos="2980" w:val="left" w:leader="none"/>
        </w:tabs>
        <w:ind w:left="100"/>
      </w:pPr>
      <w:r>
        <w:rPr>
          <w:b/>
        </w:rPr>
        <w:t>Week 11</w:t>
      </w:r>
      <w:r>
        <w:rPr>
          <w:b/>
          <w:spacing w:val="-3"/>
        </w:rPr>
        <w:t> </w:t>
      </w:r>
      <w:r>
        <w:rPr/>
        <w:t>Mar</w:t>
      </w:r>
      <w:r>
        <w:rPr>
          <w:spacing w:val="1"/>
        </w:rPr>
        <w:t> </w:t>
      </w:r>
      <w:r>
        <w:rPr/>
        <w:t>23-27</w:t>
        <w:tab/>
        <w:t>Module 6 continued and Biology of Sex and Gender (Module</w:t>
      </w:r>
      <w:r>
        <w:rPr>
          <w:spacing w:val="-18"/>
        </w:rPr>
        <w:t> </w:t>
      </w:r>
      <w:r>
        <w:rPr/>
        <w:t>7)</w:t>
      </w:r>
    </w:p>
    <w:p>
      <w:pPr>
        <w:tabs>
          <w:tab w:pos="2980" w:val="left" w:leader="none"/>
        </w:tabs>
        <w:spacing w:line="480" w:lineRule="auto" w:before="2"/>
        <w:ind w:left="100" w:right="2407" w:firstLine="2880"/>
        <w:jc w:val="left"/>
        <w:rPr>
          <w:sz w:val="22"/>
        </w:rPr>
      </w:pPr>
      <w:r>
        <w:rPr>
          <w:b/>
          <w:color w:val="FF0000"/>
          <w:sz w:val="22"/>
        </w:rPr>
        <w:t>EXAM II (Modules 4 to 6) on THURSDAY </w:t>
      </w:r>
      <w:r>
        <w:rPr>
          <w:b/>
          <w:sz w:val="22"/>
        </w:rPr>
        <w:t>Week 12 </w:t>
      </w:r>
      <w:r>
        <w:rPr>
          <w:sz w:val="22"/>
        </w:rPr>
        <w:t>Mar</w:t>
      </w:r>
      <w:r>
        <w:rPr>
          <w:spacing w:val="-2"/>
          <w:sz w:val="22"/>
        </w:rPr>
        <w:t> </w:t>
      </w:r>
      <w:r>
        <w:rPr>
          <w:sz w:val="22"/>
        </w:rPr>
        <w:t>30-Apr</w:t>
      </w:r>
      <w:r>
        <w:rPr>
          <w:spacing w:val="-1"/>
          <w:sz w:val="22"/>
        </w:rPr>
        <w:t> </w:t>
      </w:r>
      <w:r>
        <w:rPr>
          <w:sz w:val="22"/>
        </w:rPr>
        <w:t>3</w:t>
        <w:tab/>
        <w:t>Biology of Sex and Gender (Module</w:t>
      </w:r>
      <w:r>
        <w:rPr>
          <w:spacing w:val="-9"/>
          <w:sz w:val="22"/>
        </w:rPr>
        <w:t> </w:t>
      </w:r>
      <w:r>
        <w:rPr>
          <w:sz w:val="22"/>
        </w:rPr>
        <w:t>7)</w:t>
      </w:r>
    </w:p>
    <w:p>
      <w:pPr>
        <w:spacing w:after="0" w:line="480" w:lineRule="auto"/>
        <w:jc w:val="left"/>
        <w:rPr>
          <w:sz w:val="22"/>
        </w:rPr>
        <w:sectPr>
          <w:pgSz w:w="12240" w:h="15840"/>
          <w:pgMar w:header="727" w:footer="762" w:top="1340" w:bottom="960" w:left="1340" w:right="1340"/>
        </w:sectPr>
      </w:pPr>
    </w:p>
    <w:p>
      <w:pPr>
        <w:pStyle w:val="BodyText"/>
        <w:tabs>
          <w:tab w:pos="2980" w:val="left" w:leader="none"/>
        </w:tabs>
        <w:spacing w:before="83"/>
        <w:ind w:left="100"/>
      </w:pPr>
      <w:r>
        <w:rPr>
          <w:b/>
        </w:rPr>
        <w:t>Week 13</w:t>
      </w:r>
      <w:r>
        <w:rPr>
          <w:b/>
          <w:spacing w:val="-3"/>
        </w:rPr>
        <w:t> </w:t>
      </w:r>
      <w:r>
        <w:rPr/>
        <w:t>Apr</w:t>
      </w:r>
      <w:r>
        <w:rPr>
          <w:spacing w:val="1"/>
        </w:rPr>
        <w:t> </w:t>
      </w:r>
      <w:r>
        <w:rPr/>
        <w:t>6-10</w:t>
        <w:tab/>
        <w:t>Module 7 continued and Emotions and Stress (Module</w:t>
      </w:r>
      <w:r>
        <w:rPr>
          <w:spacing w:val="-15"/>
        </w:rPr>
        <w:t> </w:t>
      </w:r>
      <w:r>
        <w:rPr/>
        <w:t>8)</w:t>
      </w:r>
    </w:p>
    <w:p>
      <w:pPr>
        <w:pStyle w:val="BodyText"/>
      </w:pPr>
    </w:p>
    <w:p>
      <w:pPr>
        <w:tabs>
          <w:tab w:pos="2980" w:val="left" w:leader="none"/>
        </w:tabs>
        <w:spacing w:before="1"/>
        <w:ind w:left="100" w:right="0" w:firstLine="0"/>
        <w:jc w:val="left"/>
        <w:rPr>
          <w:sz w:val="22"/>
        </w:rPr>
      </w:pPr>
      <w:r>
        <w:rPr>
          <w:b/>
          <w:sz w:val="22"/>
        </w:rPr>
        <w:t>Week 14</w:t>
      </w:r>
      <w:r>
        <w:rPr>
          <w:b/>
          <w:spacing w:val="-4"/>
          <w:sz w:val="22"/>
        </w:rPr>
        <w:t> </w:t>
      </w:r>
      <w:r>
        <w:rPr>
          <w:sz w:val="22"/>
        </w:rPr>
        <w:t>Apr</w:t>
      </w:r>
      <w:r>
        <w:rPr>
          <w:spacing w:val="1"/>
          <w:sz w:val="22"/>
        </w:rPr>
        <w:t> </w:t>
      </w:r>
      <w:r>
        <w:rPr>
          <w:sz w:val="22"/>
        </w:rPr>
        <w:t>13-17</w:t>
        <w:tab/>
        <w:t>Module 8</w:t>
      </w:r>
      <w:r>
        <w:rPr>
          <w:spacing w:val="-2"/>
          <w:sz w:val="22"/>
        </w:rPr>
        <w:t> </w:t>
      </w:r>
      <w:r>
        <w:rPr>
          <w:sz w:val="22"/>
        </w:rPr>
        <w:t>continued</w:t>
      </w:r>
    </w:p>
    <w:p>
      <w:pPr>
        <w:pStyle w:val="BodyText"/>
      </w:pPr>
    </w:p>
    <w:p>
      <w:pPr>
        <w:pStyle w:val="BodyText"/>
        <w:tabs>
          <w:tab w:pos="2980" w:val="left" w:leader="none"/>
        </w:tabs>
        <w:spacing w:line="252" w:lineRule="exact"/>
        <w:ind w:left="100"/>
        <w:jc w:val="both"/>
      </w:pPr>
      <w:r>
        <w:rPr>
          <w:b/>
        </w:rPr>
        <w:t>Week 15</w:t>
      </w:r>
      <w:r>
        <w:rPr>
          <w:b/>
          <w:spacing w:val="-3"/>
        </w:rPr>
        <w:t> </w:t>
      </w:r>
      <w:r>
        <w:rPr/>
        <w:t>Apr</w:t>
      </w:r>
      <w:r>
        <w:rPr>
          <w:spacing w:val="1"/>
        </w:rPr>
        <w:t> </w:t>
      </w:r>
      <w:r>
        <w:rPr/>
        <w:t>20-24</w:t>
        <w:tab/>
        <w:t>Module 8 continued and Intelligence and Cognitive</w:t>
      </w:r>
      <w:r>
        <w:rPr>
          <w:spacing w:val="-12"/>
        </w:rPr>
        <w:t> </w:t>
      </w:r>
      <w:r>
        <w:rPr/>
        <w:t>Function</w:t>
      </w:r>
    </w:p>
    <w:p>
      <w:pPr>
        <w:pStyle w:val="BodyText"/>
        <w:spacing w:line="252" w:lineRule="exact"/>
        <w:ind w:left="2981"/>
      </w:pPr>
      <w:r>
        <w:rPr/>
        <w:t>(Module 9)</w:t>
      </w:r>
    </w:p>
    <w:p>
      <w:pPr>
        <w:pStyle w:val="BodyText"/>
        <w:spacing w:before="6"/>
        <w:rPr>
          <w:sz w:val="19"/>
        </w:rPr>
      </w:pPr>
    </w:p>
    <w:p>
      <w:pPr>
        <w:tabs>
          <w:tab w:pos="2980" w:val="left" w:leader="none"/>
        </w:tabs>
        <w:spacing w:before="0"/>
        <w:ind w:left="100" w:right="0" w:firstLine="0"/>
        <w:jc w:val="both"/>
        <w:rPr>
          <w:b/>
          <w:sz w:val="22"/>
        </w:rPr>
      </w:pPr>
      <w:r>
        <w:rPr>
          <w:b/>
          <w:w w:val="105"/>
          <w:sz w:val="22"/>
        </w:rPr>
        <w:t>Week</w:t>
      </w:r>
      <w:r>
        <w:rPr>
          <w:b/>
          <w:spacing w:val="-20"/>
          <w:w w:val="105"/>
          <w:sz w:val="22"/>
        </w:rPr>
        <w:t> </w:t>
      </w:r>
      <w:r>
        <w:rPr>
          <w:b/>
          <w:w w:val="105"/>
          <w:sz w:val="22"/>
        </w:rPr>
        <w:t>16</w:t>
      </w:r>
      <w:r>
        <w:rPr>
          <w:b/>
          <w:spacing w:val="-23"/>
          <w:w w:val="105"/>
          <w:sz w:val="22"/>
        </w:rPr>
        <w:t> </w:t>
      </w:r>
      <w:r>
        <w:rPr>
          <w:w w:val="105"/>
          <w:sz w:val="22"/>
        </w:rPr>
        <w:t>Apr</w:t>
      </w:r>
      <w:r>
        <w:rPr>
          <w:spacing w:val="-19"/>
          <w:w w:val="105"/>
          <w:sz w:val="22"/>
        </w:rPr>
        <w:t> </w:t>
      </w:r>
      <w:r>
        <w:rPr>
          <w:w w:val="105"/>
          <w:sz w:val="22"/>
        </w:rPr>
        <w:t>27-May</w:t>
      </w:r>
      <w:r>
        <w:rPr>
          <w:spacing w:val="-20"/>
          <w:w w:val="105"/>
          <w:sz w:val="22"/>
        </w:rPr>
        <w:t> </w:t>
      </w:r>
      <w:r>
        <w:rPr>
          <w:w w:val="105"/>
          <w:sz w:val="22"/>
        </w:rPr>
        <w:t>1</w:t>
      </w:r>
      <w:r>
        <w:rPr>
          <w:w w:val="105"/>
          <w:position w:val="8"/>
          <w:sz w:val="14"/>
        </w:rPr>
        <w:t>st</w:t>
        <w:tab/>
      </w:r>
      <w:r>
        <w:rPr>
          <w:b/>
          <w:w w:val="105"/>
          <w:sz w:val="22"/>
        </w:rPr>
        <w:t>FINALS</w:t>
      </w:r>
      <w:r>
        <w:rPr>
          <w:b/>
          <w:spacing w:val="-9"/>
          <w:w w:val="105"/>
          <w:sz w:val="22"/>
        </w:rPr>
        <w:t> </w:t>
      </w:r>
      <w:r>
        <w:rPr>
          <w:b/>
          <w:w w:val="105"/>
          <w:sz w:val="22"/>
        </w:rPr>
        <w:t>WEEK</w:t>
      </w:r>
      <w:r>
        <w:rPr>
          <w:b/>
          <w:spacing w:val="-10"/>
          <w:w w:val="105"/>
          <w:sz w:val="22"/>
        </w:rPr>
        <w:t> </w:t>
      </w:r>
      <w:r>
        <w:rPr>
          <w:rFonts w:ascii="Arial Unicode MS" w:hAnsi="Arial Unicode MS"/>
          <w:w w:val="110"/>
          <w:sz w:val="22"/>
        </w:rPr>
        <w:t>→</w:t>
      </w:r>
      <w:r>
        <w:rPr>
          <w:rFonts w:ascii="Arial Unicode MS" w:hAnsi="Arial Unicode MS"/>
          <w:spacing w:val="-10"/>
          <w:w w:val="110"/>
          <w:sz w:val="22"/>
        </w:rPr>
        <w:t> </w:t>
      </w:r>
      <w:r>
        <w:rPr>
          <w:b/>
          <w:color w:val="FF0000"/>
          <w:w w:val="105"/>
          <w:sz w:val="22"/>
        </w:rPr>
        <w:t>EXAM</w:t>
      </w:r>
      <w:r>
        <w:rPr>
          <w:b/>
          <w:color w:val="FF0000"/>
          <w:spacing w:val="-8"/>
          <w:w w:val="105"/>
          <w:sz w:val="22"/>
        </w:rPr>
        <w:t> </w:t>
      </w:r>
      <w:r>
        <w:rPr>
          <w:b/>
          <w:color w:val="FF0000"/>
          <w:w w:val="105"/>
          <w:sz w:val="22"/>
        </w:rPr>
        <w:t>III</w:t>
      </w:r>
      <w:r>
        <w:rPr>
          <w:b/>
          <w:color w:val="FF0000"/>
          <w:spacing w:val="-6"/>
          <w:w w:val="105"/>
          <w:sz w:val="22"/>
        </w:rPr>
        <w:t> </w:t>
      </w:r>
      <w:r>
        <w:rPr>
          <w:b/>
          <w:color w:val="FF0000"/>
          <w:w w:val="105"/>
          <w:sz w:val="22"/>
        </w:rPr>
        <w:t>Cumulative</w:t>
      </w:r>
      <w:r>
        <w:rPr>
          <w:b/>
          <w:color w:val="FF0000"/>
          <w:spacing w:val="-9"/>
          <w:w w:val="105"/>
          <w:sz w:val="22"/>
        </w:rPr>
        <w:t> </w:t>
      </w:r>
      <w:r>
        <w:rPr>
          <w:b/>
          <w:color w:val="FF0000"/>
          <w:w w:val="105"/>
          <w:sz w:val="22"/>
        </w:rPr>
        <w:t>Exam</w:t>
      </w:r>
    </w:p>
    <w:p>
      <w:pPr>
        <w:pStyle w:val="BodyText"/>
        <w:rPr>
          <w:b/>
          <w:sz w:val="24"/>
        </w:rPr>
      </w:pPr>
    </w:p>
    <w:p>
      <w:pPr>
        <w:pStyle w:val="BodyText"/>
        <w:spacing w:before="10"/>
        <w:rPr>
          <w:b/>
          <w:sz w:val="18"/>
        </w:rPr>
      </w:pPr>
    </w:p>
    <w:p>
      <w:pPr>
        <w:pStyle w:val="BodyText"/>
        <w:spacing w:line="252" w:lineRule="exact"/>
        <w:ind w:left="100"/>
        <w:jc w:val="both"/>
      </w:pPr>
      <w:r>
        <w:rPr>
          <w:u w:val="single"/>
        </w:rPr>
        <w:t>Diversity and Inclusivity Statement</w:t>
      </w:r>
      <w:r>
        <w:rPr/>
        <w:t>:</w:t>
      </w:r>
    </w:p>
    <w:p>
      <w:pPr>
        <w:pStyle w:val="BodyText"/>
        <w:ind w:left="100" w:right="212"/>
        <w:jc w:val="both"/>
      </w:pPr>
      <w:r>
        <w:rPr/>
        <w:t>Though science strives to be objective, much of science is historically built on a small subset of privileged voices. It is important to acknowledge that there may be biases in the material due to the lens with which it was written and that we can all point it out if recognizable to us.</w:t>
      </w:r>
    </w:p>
    <w:p>
      <w:pPr>
        <w:pStyle w:val="BodyText"/>
        <w:spacing w:before="1"/>
      </w:pPr>
    </w:p>
    <w:p>
      <w:pPr>
        <w:pStyle w:val="BodyText"/>
        <w:ind w:left="100" w:right="146"/>
      </w:pPr>
      <w:r>
        <w:rPr/>
        <w:t>In this class, we cover topics that can be sensitive for some of us, such as mental health, health conditions, neurological disorders, gender identity, sex, addiction, aggression, violence and so forth. My approach to these topics is based on biology and scientific publications. You should feel free to let me know if some topics may be particularly triggering for you.</w:t>
      </w:r>
    </w:p>
    <w:p>
      <w:pPr>
        <w:pStyle w:val="BodyText"/>
        <w:spacing w:before="11"/>
        <w:rPr>
          <w:sz w:val="21"/>
        </w:rPr>
      </w:pPr>
    </w:p>
    <w:p>
      <w:pPr>
        <w:pStyle w:val="BodyText"/>
        <w:ind w:left="100" w:right="152"/>
      </w:pPr>
      <w:r>
        <w:rPr/>
        <w:t>My goal is to create an environment that allows students to question and to develop their critical minds in an inclusive, respectful, and trusting manner. Because I can’t do this alone, I ask you to help me accomplish this by respecting and honoring the diversity of your classmates. If something said in class (by anyone, including me/your instructor) makes you feel uncomfortable or concerned, I would appreciate this being brought to my attention. Please keep in mind that learning about diverse perspectives and identities is a process. Everybody can make mistakes and learn from</w:t>
      </w:r>
      <w:r>
        <w:rPr>
          <w:spacing w:val="-3"/>
        </w:rPr>
        <w:t> </w:t>
      </w:r>
      <w:r>
        <w:rPr/>
        <w:t>them.</w:t>
      </w:r>
    </w:p>
    <w:p>
      <w:pPr>
        <w:pStyle w:val="BodyText"/>
      </w:pPr>
    </w:p>
    <w:p>
      <w:pPr>
        <w:pStyle w:val="BodyText"/>
        <w:ind w:left="100" w:right="634"/>
      </w:pPr>
      <w:r>
        <w:rPr/>
        <w:t>If you would like to be addressed by a preferred/alternate name or gender pronoun, please inform me, and I will do my utmost to honor your request. I prefer Dr. Vanacker, and my pronouns are she/her/hers.</w:t>
      </w:r>
    </w:p>
    <w:p>
      <w:pPr>
        <w:pStyle w:val="BodyText"/>
        <w:rPr>
          <w:sz w:val="24"/>
        </w:rPr>
      </w:pPr>
    </w:p>
    <w:p>
      <w:pPr>
        <w:pStyle w:val="BodyText"/>
        <w:rPr>
          <w:sz w:val="20"/>
        </w:rPr>
      </w:pPr>
    </w:p>
    <w:p>
      <w:pPr>
        <w:pStyle w:val="BodyText"/>
        <w:ind w:left="100"/>
        <w:jc w:val="both"/>
      </w:pPr>
      <w:r>
        <w:rPr>
          <w:u w:val="single"/>
        </w:rPr>
        <w:t>University policies </w:t>
      </w:r>
    </w:p>
    <w:p>
      <w:pPr>
        <w:pStyle w:val="BodyText"/>
        <w:spacing w:before="10"/>
        <w:rPr>
          <w:sz w:val="13"/>
        </w:rPr>
      </w:pPr>
    </w:p>
    <w:p>
      <w:pPr>
        <w:pStyle w:val="BodyText"/>
        <w:spacing w:before="94"/>
        <w:ind w:left="100" w:right="152"/>
      </w:pPr>
      <w:r>
        <w:rPr>
          <w:b/>
        </w:rPr>
        <w:t>Accommodations for Students with Disabilities </w:t>
      </w:r>
      <w:r>
        <w:rPr/>
        <w:t>(from the Resource Center for Persons with Disabilities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 Please present this form to me at the start of the term and/or two weeks prior to the accommodation date (test, project, etc.). Requests received after this date may not be honored.</w:t>
      </w:r>
    </w:p>
    <w:p>
      <w:pPr>
        <w:pStyle w:val="BodyText"/>
        <w:spacing w:before="1"/>
      </w:pPr>
    </w:p>
    <w:p>
      <w:pPr>
        <w:pStyle w:val="BodyText"/>
        <w:ind w:left="100" w:right="182"/>
      </w:pPr>
      <w:r>
        <w:rPr>
          <w:b/>
        </w:rPr>
        <w:t>Mental Health Statement</w:t>
      </w:r>
      <w:r>
        <w:rPr/>
        <w:t>: College students often experience issues that may interfere with academic success such as academic stress, sleep problems, juggling responsibilities, life events, relationship concerns, or feelings of anxiety, hopelessness, or depression. If you or a friend is struggling, we strongly encourage you to seek support. Helpful, effective resources are available on campus, and most are free of charge.</w:t>
      </w:r>
    </w:p>
    <w:p>
      <w:pPr>
        <w:spacing w:after="0"/>
        <w:sectPr>
          <w:pgSz w:w="12240" w:h="15840"/>
          <w:pgMar w:header="727" w:footer="762" w:top="1340" w:bottom="960" w:left="1340" w:right="1340"/>
        </w:sectPr>
      </w:pPr>
    </w:p>
    <w:p>
      <w:pPr>
        <w:pStyle w:val="BodyText"/>
        <w:spacing w:before="83"/>
        <w:ind w:left="100" w:right="281"/>
      </w:pPr>
      <w:r>
        <w:rPr/>
        <w:t>Meet with your academic advisor if you are struggling in multiple classes, unsure whether you are making the most of your time at MSU, or unsure what academic resources are available at MSU.</w:t>
      </w:r>
    </w:p>
    <w:p>
      <w:pPr>
        <w:pStyle w:val="BodyText"/>
        <w:ind w:left="100" w:right="208"/>
      </w:pPr>
      <w:r>
        <w:rPr/>
        <w:t>Visit </w:t>
      </w:r>
      <w:hyperlink r:id="rId18">
        <w:r>
          <w:rPr>
            <w:color w:val="0462C1"/>
          </w:rPr>
          <w:t>https://caps.msu.edu </w:t>
        </w:r>
      </w:hyperlink>
      <w:r>
        <w:rPr/>
        <w:t>for online health assessments, hours, and additional information. Drop by Counseling &amp; Psychiatric Services (CAPS) main location for a same day mental health screening. (3rd floor of Olin Health Center at 463 E. Circle Drive)</w:t>
      </w:r>
    </w:p>
    <w:p>
      <w:pPr>
        <w:pStyle w:val="BodyText"/>
        <w:spacing w:line="252" w:lineRule="exact"/>
        <w:ind w:left="100"/>
      </w:pPr>
      <w:r>
        <w:rPr/>
        <w:t>Call CAPS at 517-355-8270 any time, day or night.</w:t>
      </w:r>
    </w:p>
    <w:p>
      <w:pPr>
        <w:pStyle w:val="BodyText"/>
        <w:spacing w:before="1"/>
        <w:ind w:left="100"/>
      </w:pPr>
      <w:r>
        <w:rPr/>
        <w:t>24-Hour MSU Sexual Assault Crisis Line 517-372-6666 or visit </w:t>
      </w:r>
      <w:hyperlink r:id="rId19">
        <w:r>
          <w:rPr>
            <w:color w:val="0462C1"/>
          </w:rPr>
          <w:t>https://go.msu.edu/SAP</w:t>
        </w:r>
      </w:hyperlink>
    </w:p>
    <w:p>
      <w:pPr>
        <w:pStyle w:val="BodyText"/>
      </w:pPr>
    </w:p>
    <w:p>
      <w:pPr>
        <w:pStyle w:val="BodyText"/>
        <w:spacing w:before="1"/>
        <w:ind w:left="100" w:right="538"/>
      </w:pPr>
      <w:r>
        <w:rPr>
          <w:b/>
        </w:rPr>
        <w:t>Religious Observances</w:t>
      </w:r>
      <w:r>
        <w:rPr/>
        <w:t>: Courses offered by the MSU School of Social Work adhere to the MSU Religious Observance Policy: </w:t>
      </w:r>
      <w:hyperlink r:id="rId20">
        <w:r>
          <w:rPr>
            <w:color w:val="0462C1"/>
          </w:rPr>
          <w:t>https://reg.msu.edu/AcademicPrograms/Text.aspx?Section=112#s548 </w:t>
        </w:r>
      </w:hyperlink>
      <w:r>
        <w:rPr/>
        <w:t>as presented below:</w:t>
      </w:r>
    </w:p>
    <w:p>
      <w:pPr>
        <w:pStyle w:val="BodyText"/>
        <w:ind w:left="100" w:right="366"/>
      </w:pPr>
      <w:r>
        <w:rPr/>
        <w:t>It has always been the policy of the University to permit students and faculty to observe those holidays set aside by their chosen religious faith.</w:t>
      </w:r>
    </w:p>
    <w:p>
      <w:pPr>
        <w:pStyle w:val="BodyText"/>
        <w:spacing w:before="10"/>
        <w:rPr>
          <w:sz w:val="21"/>
        </w:rPr>
      </w:pPr>
    </w:p>
    <w:p>
      <w:pPr>
        <w:pStyle w:val="BodyText"/>
        <w:spacing w:before="1"/>
        <w:ind w:left="100" w:right="257"/>
      </w:pPr>
      <w:r>
        <w:rPr/>
        <w:t>The faculty and staff should be sensitive to the observance of these holidays so that students who absent themselves from classes on these days are not seriously disadvantaged. It is the responsibility of those students who wish to be absent, to make arrangements in advance with their instructors. It is also the responsibility of those faculty who wish to be absent, to make arrangements in advance with their chairpersons, who shall assume the responsibility for covering their classes. Students who miss class, assignments, or exams to observe a religious holiday must be accommodated in ways that include, but are not limited to, the following:</w:t>
      </w:r>
    </w:p>
    <w:p>
      <w:pPr>
        <w:pStyle w:val="BodyText"/>
        <w:spacing w:before="10"/>
        <w:rPr>
          <w:sz w:val="21"/>
        </w:rPr>
      </w:pPr>
    </w:p>
    <w:p>
      <w:pPr>
        <w:pStyle w:val="ListParagraph"/>
        <w:numPr>
          <w:ilvl w:val="0"/>
          <w:numId w:val="4"/>
        </w:numPr>
        <w:tabs>
          <w:tab w:pos="434" w:val="left" w:leader="none"/>
        </w:tabs>
        <w:spacing w:line="240" w:lineRule="auto" w:before="0" w:after="0"/>
        <w:ind w:left="100" w:right="243" w:firstLine="0"/>
        <w:jc w:val="left"/>
        <w:rPr>
          <w:sz w:val="22"/>
        </w:rPr>
      </w:pPr>
      <w:r>
        <w:rPr>
          <w:sz w:val="22"/>
        </w:rPr>
        <w:t>Professors and instructors should make every effort to avoid scheduling exams and oral presentations</w:t>
      </w:r>
      <w:r>
        <w:rPr>
          <w:spacing w:val="-3"/>
          <w:sz w:val="22"/>
        </w:rPr>
        <w:t> </w:t>
      </w:r>
      <w:r>
        <w:rPr>
          <w:sz w:val="22"/>
        </w:rPr>
        <w:t>during</w:t>
      </w:r>
      <w:r>
        <w:rPr>
          <w:spacing w:val="-4"/>
          <w:sz w:val="22"/>
        </w:rPr>
        <w:t> </w:t>
      </w:r>
      <w:r>
        <w:rPr>
          <w:sz w:val="22"/>
        </w:rPr>
        <w:t>the</w:t>
      </w:r>
      <w:r>
        <w:rPr>
          <w:spacing w:val="-9"/>
          <w:sz w:val="22"/>
        </w:rPr>
        <w:t> </w:t>
      </w:r>
      <w:r>
        <w:rPr>
          <w:sz w:val="22"/>
        </w:rPr>
        <w:t>major</w:t>
      </w:r>
      <w:r>
        <w:rPr>
          <w:spacing w:val="-3"/>
          <w:sz w:val="22"/>
        </w:rPr>
        <w:t> </w:t>
      </w:r>
      <w:r>
        <w:rPr>
          <w:sz w:val="22"/>
        </w:rPr>
        <w:t>holidays</w:t>
      </w:r>
      <w:r>
        <w:rPr>
          <w:spacing w:val="-3"/>
          <w:sz w:val="22"/>
        </w:rPr>
        <w:t> </w:t>
      </w:r>
      <w:r>
        <w:rPr>
          <w:sz w:val="22"/>
        </w:rPr>
        <w:t>of</w:t>
      </w:r>
      <w:r>
        <w:rPr>
          <w:spacing w:val="-4"/>
          <w:sz w:val="22"/>
        </w:rPr>
        <w:t> </w:t>
      </w:r>
      <w:r>
        <w:rPr>
          <w:sz w:val="22"/>
        </w:rPr>
        <w:t>religions</w:t>
      </w:r>
      <w:r>
        <w:rPr>
          <w:spacing w:val="-3"/>
          <w:sz w:val="22"/>
        </w:rPr>
        <w:t> </w:t>
      </w:r>
      <w:r>
        <w:rPr>
          <w:sz w:val="22"/>
        </w:rPr>
        <w:t>on</w:t>
      </w:r>
      <w:r>
        <w:rPr>
          <w:spacing w:val="-4"/>
          <w:sz w:val="22"/>
        </w:rPr>
        <w:t> </w:t>
      </w:r>
      <w:r>
        <w:rPr>
          <w:sz w:val="22"/>
        </w:rPr>
        <w:t>campus</w:t>
      </w:r>
      <w:r>
        <w:rPr>
          <w:spacing w:val="-6"/>
          <w:sz w:val="22"/>
        </w:rPr>
        <w:t> </w:t>
      </w:r>
      <w:r>
        <w:rPr>
          <w:sz w:val="22"/>
        </w:rPr>
        <w:t>(Jewish,</w:t>
      </w:r>
      <w:r>
        <w:rPr>
          <w:spacing w:val="-5"/>
          <w:sz w:val="22"/>
        </w:rPr>
        <w:t> </w:t>
      </w:r>
      <w:r>
        <w:rPr>
          <w:sz w:val="22"/>
        </w:rPr>
        <w:t>Muslim,</w:t>
      </w:r>
      <w:r>
        <w:rPr>
          <w:spacing w:val="-2"/>
          <w:sz w:val="22"/>
        </w:rPr>
        <w:t> </w:t>
      </w:r>
      <w:r>
        <w:rPr>
          <w:sz w:val="22"/>
        </w:rPr>
        <w:t>Hindu,</w:t>
      </w:r>
      <w:r>
        <w:rPr>
          <w:spacing w:val="-5"/>
          <w:sz w:val="22"/>
        </w:rPr>
        <w:t> </w:t>
      </w:r>
      <w:r>
        <w:rPr>
          <w:sz w:val="22"/>
        </w:rPr>
        <w:t>etc.).</w:t>
      </w:r>
      <w:r>
        <w:rPr>
          <w:spacing w:val="-4"/>
          <w:sz w:val="22"/>
        </w:rPr>
        <w:t> </w:t>
      </w:r>
      <w:r>
        <w:rPr>
          <w:sz w:val="22"/>
        </w:rPr>
        <w:t>If a professor has scheduled such an exam or oral presentation, exams must be reasonably rescheduled without academic</w:t>
      </w:r>
      <w:r>
        <w:rPr>
          <w:spacing w:val="2"/>
          <w:sz w:val="22"/>
        </w:rPr>
        <w:t> </w:t>
      </w:r>
      <w:r>
        <w:rPr>
          <w:sz w:val="22"/>
        </w:rPr>
        <w:t>penalty.</w:t>
      </w:r>
    </w:p>
    <w:p>
      <w:pPr>
        <w:pStyle w:val="BodyText"/>
        <w:spacing w:before="1"/>
      </w:pPr>
    </w:p>
    <w:p>
      <w:pPr>
        <w:pStyle w:val="ListParagraph"/>
        <w:numPr>
          <w:ilvl w:val="0"/>
          <w:numId w:val="4"/>
        </w:numPr>
        <w:tabs>
          <w:tab w:pos="434" w:val="left" w:leader="none"/>
        </w:tabs>
        <w:spacing w:line="240" w:lineRule="auto" w:before="0" w:after="0"/>
        <w:ind w:left="100" w:right="102" w:firstLine="0"/>
        <w:jc w:val="left"/>
        <w:rPr>
          <w:sz w:val="22"/>
        </w:rPr>
      </w:pPr>
      <w:r>
        <w:rPr>
          <w:sz w:val="22"/>
        </w:rPr>
        <w:t>Absences may not be counted as a missed class in any course in which attendance is a measure of academic performance. Some instructors attempt to cover all reasons for student absences from required academic events such as quizzes or exams with a blanket policy, e.g., allowing the student to drop one grade or two quizzes without penalty, or allowing a certain number of “unexcused” absences during a semester. This kind of policy should not be applied to religious observances, as this penalizes religions with more holidays that require absences than others.</w:t>
      </w:r>
    </w:p>
    <w:p>
      <w:pPr>
        <w:pStyle w:val="BodyText"/>
        <w:spacing w:before="1"/>
      </w:pPr>
    </w:p>
    <w:p>
      <w:pPr>
        <w:pStyle w:val="ListParagraph"/>
        <w:numPr>
          <w:ilvl w:val="0"/>
          <w:numId w:val="4"/>
        </w:numPr>
        <w:tabs>
          <w:tab w:pos="434" w:val="left" w:leader="none"/>
        </w:tabs>
        <w:spacing w:line="240" w:lineRule="auto" w:before="1" w:after="0"/>
        <w:ind w:left="100" w:right="712" w:firstLine="0"/>
        <w:jc w:val="left"/>
        <w:rPr>
          <w:sz w:val="22"/>
        </w:rPr>
      </w:pPr>
      <w:r>
        <w:rPr>
          <w:sz w:val="22"/>
        </w:rPr>
        <w:t>Reasonable extensions of time must be given, without academic penalty, for missed assignments; students must be allowed to schedule presentations around such absences. Make-up work should be appropriate and not more difficult than the original</w:t>
      </w:r>
      <w:r>
        <w:rPr>
          <w:spacing w:val="-38"/>
          <w:sz w:val="22"/>
        </w:rPr>
        <w:t> </w:t>
      </w:r>
      <w:r>
        <w:rPr>
          <w:sz w:val="22"/>
        </w:rPr>
        <w:t>assignment.</w:t>
      </w:r>
    </w:p>
    <w:p>
      <w:pPr>
        <w:pStyle w:val="BodyText"/>
        <w:spacing w:before="10"/>
        <w:rPr>
          <w:sz w:val="21"/>
        </w:rPr>
      </w:pPr>
    </w:p>
    <w:p>
      <w:pPr>
        <w:pStyle w:val="ListParagraph"/>
        <w:numPr>
          <w:ilvl w:val="0"/>
          <w:numId w:val="4"/>
        </w:numPr>
        <w:tabs>
          <w:tab w:pos="432" w:val="left" w:leader="none"/>
        </w:tabs>
        <w:spacing w:line="240" w:lineRule="auto" w:before="0" w:after="0"/>
        <w:ind w:left="100" w:right="140" w:firstLine="0"/>
        <w:jc w:val="left"/>
        <w:rPr>
          <w:sz w:val="22"/>
        </w:rPr>
      </w:pPr>
      <w:r>
        <w:rPr>
          <w:sz w:val="22"/>
        </w:rPr>
        <w:t>It is the responsibility of those students who need to be absent to inform their instructor at least</w:t>
      </w:r>
      <w:r>
        <w:rPr>
          <w:spacing w:val="-1"/>
          <w:sz w:val="22"/>
        </w:rPr>
        <w:t> </w:t>
      </w:r>
      <w:r>
        <w:rPr>
          <w:sz w:val="22"/>
        </w:rPr>
        <w:t>two</w:t>
      </w:r>
      <w:r>
        <w:rPr>
          <w:spacing w:val="-5"/>
          <w:sz w:val="22"/>
        </w:rPr>
        <w:t> </w:t>
      </w:r>
      <w:r>
        <w:rPr>
          <w:sz w:val="22"/>
        </w:rPr>
        <w:t>weeks</w:t>
      </w:r>
      <w:r>
        <w:rPr>
          <w:spacing w:val="-2"/>
          <w:sz w:val="22"/>
        </w:rPr>
        <w:t> </w:t>
      </w:r>
      <w:r>
        <w:rPr>
          <w:sz w:val="22"/>
        </w:rPr>
        <w:t>before</w:t>
      </w:r>
      <w:r>
        <w:rPr>
          <w:spacing w:val="-5"/>
          <w:sz w:val="22"/>
        </w:rPr>
        <w:t> </w:t>
      </w:r>
      <w:r>
        <w:rPr>
          <w:sz w:val="22"/>
        </w:rPr>
        <w:t>the</w:t>
      </w:r>
      <w:r>
        <w:rPr>
          <w:spacing w:val="-3"/>
          <w:sz w:val="22"/>
        </w:rPr>
        <w:t> </w:t>
      </w:r>
      <w:r>
        <w:rPr>
          <w:sz w:val="22"/>
        </w:rPr>
        <w:t>holiday,</w:t>
      </w:r>
      <w:r>
        <w:rPr>
          <w:spacing w:val="-4"/>
          <w:sz w:val="22"/>
        </w:rPr>
        <w:t> </w:t>
      </w:r>
      <w:r>
        <w:rPr>
          <w:sz w:val="22"/>
        </w:rPr>
        <w:t>make</w:t>
      </w:r>
      <w:r>
        <w:rPr>
          <w:spacing w:val="-2"/>
          <w:sz w:val="22"/>
        </w:rPr>
        <w:t> </w:t>
      </w:r>
      <w:r>
        <w:rPr>
          <w:sz w:val="22"/>
        </w:rPr>
        <w:t>arrangements</w:t>
      </w:r>
      <w:r>
        <w:rPr>
          <w:spacing w:val="-5"/>
          <w:sz w:val="22"/>
        </w:rPr>
        <w:t> </w:t>
      </w:r>
      <w:r>
        <w:rPr>
          <w:sz w:val="22"/>
        </w:rPr>
        <w:t>in</w:t>
      </w:r>
      <w:r>
        <w:rPr>
          <w:spacing w:val="-3"/>
          <w:sz w:val="22"/>
        </w:rPr>
        <w:t> </w:t>
      </w:r>
      <w:r>
        <w:rPr>
          <w:sz w:val="22"/>
        </w:rPr>
        <w:t>advance</w:t>
      </w:r>
      <w:r>
        <w:rPr>
          <w:spacing w:val="-5"/>
          <w:sz w:val="22"/>
        </w:rPr>
        <w:t> </w:t>
      </w:r>
      <w:r>
        <w:rPr>
          <w:sz w:val="22"/>
        </w:rPr>
        <w:t>with</w:t>
      </w:r>
      <w:r>
        <w:rPr>
          <w:spacing w:val="-5"/>
          <w:sz w:val="22"/>
        </w:rPr>
        <w:t> </w:t>
      </w:r>
      <w:r>
        <w:rPr>
          <w:sz w:val="22"/>
        </w:rPr>
        <w:t>their</w:t>
      </w:r>
      <w:r>
        <w:rPr>
          <w:spacing w:val="-2"/>
          <w:sz w:val="22"/>
        </w:rPr>
        <w:t> </w:t>
      </w:r>
      <w:r>
        <w:rPr>
          <w:sz w:val="22"/>
        </w:rPr>
        <w:t>instructors,</w:t>
      </w:r>
      <w:r>
        <w:rPr>
          <w:spacing w:val="-3"/>
          <w:sz w:val="22"/>
        </w:rPr>
        <w:t> </w:t>
      </w:r>
      <w:r>
        <w:rPr>
          <w:sz w:val="22"/>
        </w:rPr>
        <w:t>and</w:t>
      </w:r>
      <w:r>
        <w:rPr>
          <w:spacing w:val="-5"/>
          <w:sz w:val="22"/>
        </w:rPr>
        <w:t> </w:t>
      </w:r>
      <w:r>
        <w:rPr>
          <w:sz w:val="22"/>
        </w:rPr>
        <w:t>to catch up on any material discussed and assignments given during that class period. Accommodations must never fundamentally alter an essential requirement of the course or academic program.</w:t>
      </w:r>
    </w:p>
    <w:p>
      <w:pPr>
        <w:pStyle w:val="BodyText"/>
        <w:spacing w:before="1"/>
      </w:pPr>
    </w:p>
    <w:p>
      <w:pPr>
        <w:pStyle w:val="BodyText"/>
        <w:ind w:left="100" w:right="182"/>
      </w:pPr>
      <w:r>
        <w:rPr/>
        <w:t>As Michigan State University has become increasingly multicultural, the incidence of conflicts between mandatory academic requirements and religious observances has increased. In the absence of a simple and dignified way to determine the validity of individual claims, the claim of a religious conflict should be accepted at face value. Be aware that some degrees of observance may have a more extensive period of observance. Instructors may expect a</w:t>
      </w:r>
    </w:p>
    <w:p>
      <w:pPr>
        <w:spacing w:after="0"/>
        <w:sectPr>
          <w:pgSz w:w="12240" w:h="15840"/>
          <w:pgMar w:header="727" w:footer="762" w:top="1340" w:bottom="960" w:left="1340" w:right="1340"/>
        </w:sectPr>
      </w:pPr>
    </w:p>
    <w:p>
      <w:pPr>
        <w:pStyle w:val="BodyText"/>
        <w:spacing w:before="83"/>
        <w:ind w:left="100" w:right="129"/>
      </w:pPr>
      <w:r>
        <w:rPr/>
        <w:t>reasonable limit to the number of requests by any one student. Some instructors attempt to cover all reasons for student absences from required academic events such as quizzes or exams with a blanket policy, e.g., allowing the student to drop one grade or two quizzes without penalty. If this is meant to extend to religious observances, the instructor should state this clearly at the beginning of the term. If instructors require make-up exams, they retain the right to determine the content of the exams and the conditions of administration, giving due consideration to equitable treatment.</w:t>
      </w:r>
    </w:p>
    <w:p>
      <w:pPr>
        <w:pStyle w:val="BodyText"/>
        <w:spacing w:before="11"/>
        <w:rPr>
          <w:sz w:val="21"/>
        </w:rPr>
      </w:pPr>
    </w:p>
    <w:p>
      <w:pPr>
        <w:pStyle w:val="BodyText"/>
        <w:ind w:left="100" w:right="154"/>
      </w:pPr>
      <w:r>
        <w:rPr>
          <w:b/>
        </w:rPr>
        <w:t>Limits to Confidentiality</w:t>
      </w:r>
      <w:r>
        <w:rPr/>
        <w:t>: Assignments and other materials submitted for this class are generally considered confidential, pursuant to the University’s student record policies. However, you should be aware that University employees, including instructors, may not be able to maintain confidentiality when it conflicts with their responsibility to report certain issues based on external legal obligations or that relate to the health and safety of MSU community members and others. University policy requires that I report the following information to other University offices if you share it with me:</w:t>
      </w:r>
    </w:p>
    <w:p>
      <w:pPr>
        <w:pStyle w:val="ListParagraph"/>
        <w:numPr>
          <w:ilvl w:val="0"/>
          <w:numId w:val="5"/>
        </w:numPr>
        <w:tabs>
          <w:tab w:pos="240" w:val="left" w:leader="none"/>
        </w:tabs>
        <w:spacing w:line="240" w:lineRule="auto" w:before="1" w:after="0"/>
        <w:ind w:left="239" w:right="0" w:hanging="140"/>
        <w:jc w:val="left"/>
        <w:rPr>
          <w:sz w:val="22"/>
        </w:rPr>
      </w:pPr>
      <w:r>
        <w:rPr>
          <w:sz w:val="22"/>
        </w:rPr>
        <w:t>Suspected child abuse/neglect, even if this maltreatment happened when you were a</w:t>
      </w:r>
      <w:r>
        <w:rPr>
          <w:spacing w:val="-29"/>
          <w:sz w:val="22"/>
        </w:rPr>
        <w:t> </w:t>
      </w:r>
      <w:r>
        <w:rPr>
          <w:sz w:val="22"/>
        </w:rPr>
        <w:t>child,</w:t>
      </w:r>
    </w:p>
    <w:p>
      <w:pPr>
        <w:pStyle w:val="ListParagraph"/>
        <w:numPr>
          <w:ilvl w:val="0"/>
          <w:numId w:val="5"/>
        </w:numPr>
        <w:tabs>
          <w:tab w:pos="240" w:val="left" w:leader="none"/>
        </w:tabs>
        <w:spacing w:line="252" w:lineRule="exact" w:before="1" w:after="0"/>
        <w:ind w:left="239" w:right="0" w:hanging="140"/>
        <w:jc w:val="left"/>
        <w:rPr>
          <w:sz w:val="22"/>
        </w:rPr>
      </w:pPr>
      <w:r>
        <w:rPr>
          <w:sz w:val="22"/>
        </w:rPr>
        <w:t>Allegations of sexual assault or sexual harassment when they involve MSU students,</w:t>
      </w:r>
      <w:r>
        <w:rPr>
          <w:spacing w:val="-30"/>
          <w:sz w:val="22"/>
        </w:rPr>
        <w:t> </w:t>
      </w:r>
      <w:r>
        <w:rPr>
          <w:sz w:val="22"/>
        </w:rPr>
        <w:t>faculty,</w:t>
      </w:r>
    </w:p>
    <w:p>
      <w:pPr>
        <w:pStyle w:val="BodyText"/>
        <w:spacing w:line="252" w:lineRule="exact"/>
        <w:ind w:left="100"/>
      </w:pPr>
      <w:r>
        <w:rPr/>
        <w:t>or staff, and</w:t>
      </w:r>
    </w:p>
    <w:p>
      <w:pPr>
        <w:pStyle w:val="ListParagraph"/>
        <w:numPr>
          <w:ilvl w:val="0"/>
          <w:numId w:val="5"/>
        </w:numPr>
        <w:tabs>
          <w:tab w:pos="303" w:val="left" w:leader="none"/>
        </w:tabs>
        <w:spacing w:line="252" w:lineRule="exact" w:before="0" w:after="0"/>
        <w:ind w:left="302" w:right="0" w:hanging="203"/>
        <w:jc w:val="left"/>
        <w:rPr>
          <w:sz w:val="22"/>
        </w:rPr>
      </w:pPr>
      <w:r>
        <w:rPr>
          <w:sz w:val="22"/>
        </w:rPr>
        <w:t>Credible threats of harm to oneself or to</w:t>
      </w:r>
      <w:r>
        <w:rPr>
          <w:spacing w:val="-2"/>
          <w:sz w:val="22"/>
        </w:rPr>
        <w:t> </w:t>
      </w:r>
      <w:r>
        <w:rPr>
          <w:sz w:val="22"/>
        </w:rPr>
        <w:t>others.</w:t>
      </w:r>
    </w:p>
    <w:p>
      <w:pPr>
        <w:pStyle w:val="BodyText"/>
        <w:spacing w:before="2"/>
        <w:ind w:left="100" w:right="98"/>
      </w:pPr>
      <w:r>
        <w:rPr/>
        <w:t>These reports may trigger contact from a campus official who will want to talk with you about the incident that you have shared.</w:t>
      </w:r>
    </w:p>
    <w:p>
      <w:pPr>
        <w:pStyle w:val="BodyText"/>
        <w:spacing w:before="11"/>
        <w:rPr>
          <w:sz w:val="21"/>
        </w:rPr>
      </w:pPr>
    </w:p>
    <w:p>
      <w:pPr>
        <w:pStyle w:val="BodyText"/>
        <w:ind w:left="100" w:right="269"/>
      </w:pPr>
      <w:r>
        <w:rPr>
          <w:b/>
        </w:rPr>
        <w:t>Grief Absence Policy</w:t>
      </w:r>
      <w:r>
        <w:rPr/>
        <w:t>: Students who experience the loss of a family member or experience emotional distress due to a similar incident should refer to the University Grief Absence Policy: </w:t>
      </w:r>
      <w:hyperlink r:id="rId21">
        <w:r>
          <w:rPr>
            <w:color w:val="0462C1"/>
          </w:rPr>
          <w:t>https://reg.msu.edu/ROInfo/Notices/GriefAbsence.aspx</w:t>
        </w:r>
      </w:hyperlink>
    </w:p>
    <w:p>
      <w:pPr>
        <w:pStyle w:val="BodyText"/>
        <w:spacing w:before="1"/>
      </w:pPr>
    </w:p>
    <w:p>
      <w:pPr>
        <w:pStyle w:val="BodyText"/>
        <w:ind w:left="100" w:right="160"/>
      </w:pPr>
      <w:r>
        <w:rPr>
          <w:b/>
        </w:rPr>
        <w:t>Student Athletes Policy</w:t>
      </w:r>
      <w:r>
        <w:rPr/>
        <w:t>: </w:t>
      </w:r>
      <w:hyperlink r:id="rId22">
        <w:r>
          <w:rPr>
            <w:color w:val="0462C1"/>
          </w:rPr>
          <w:t>https://hr.msu.edu/policies-procedures/faculty-academic-staff/faculty-</w:t>
        </w:r>
      </w:hyperlink>
      <w:r>
        <w:rPr>
          <w:color w:val="0462C1"/>
        </w:rPr>
        <w:t> </w:t>
      </w:r>
      <w:hyperlink r:id="rId22">
        <w:r>
          <w:rPr>
            <w:color w:val="0462C1"/>
          </w:rPr>
          <w:t>handbook/student_athlete_relationships.html</w:t>
        </w:r>
      </w:hyperlink>
    </w:p>
    <w:p>
      <w:pPr>
        <w:pStyle w:val="BodyText"/>
        <w:spacing w:before="11"/>
        <w:rPr>
          <w:sz w:val="21"/>
        </w:rPr>
      </w:pPr>
    </w:p>
    <w:p>
      <w:pPr>
        <w:spacing w:before="0"/>
        <w:ind w:left="100" w:right="603" w:firstLine="0"/>
        <w:jc w:val="left"/>
        <w:rPr>
          <w:sz w:val="22"/>
        </w:rPr>
      </w:pPr>
      <w:r>
        <w:rPr>
          <w:b/>
          <w:sz w:val="22"/>
        </w:rPr>
        <w:t>MSU ADA Compliance Website</w:t>
      </w:r>
      <w:r>
        <w:rPr>
          <w:sz w:val="22"/>
        </w:rPr>
        <w:t>: </w:t>
      </w:r>
      <w:hyperlink r:id="rId23">
        <w:r>
          <w:rPr>
            <w:color w:val="0462C1"/>
            <w:sz w:val="22"/>
          </w:rPr>
          <w:t>https://webaccess.msu.edu/Policy_and_Guidelines/web-</w:t>
        </w:r>
      </w:hyperlink>
      <w:r>
        <w:rPr>
          <w:color w:val="0462C1"/>
          <w:sz w:val="22"/>
        </w:rPr>
        <w:t> </w:t>
      </w:r>
      <w:hyperlink r:id="rId23">
        <w:r>
          <w:rPr>
            <w:color w:val="0462C1"/>
            <w:sz w:val="22"/>
          </w:rPr>
          <w:t>accessibility-policy.html</w:t>
        </w:r>
      </w:hyperlink>
    </w:p>
    <w:p>
      <w:pPr>
        <w:pStyle w:val="BodyText"/>
        <w:spacing w:before="11"/>
        <w:rPr>
          <w:sz w:val="21"/>
        </w:rPr>
      </w:pPr>
    </w:p>
    <w:p>
      <w:pPr>
        <w:pStyle w:val="Heading1"/>
        <w:spacing w:line="252" w:lineRule="exact"/>
      </w:pPr>
      <w:r>
        <w:rPr/>
        <w:t>Academic Integrity</w:t>
      </w:r>
    </w:p>
    <w:p>
      <w:pPr>
        <w:pStyle w:val="BodyText"/>
        <w:ind w:left="100" w:right="269"/>
      </w:pPr>
      <w:r>
        <w:rPr/>
        <w:t>Spartan Code of Honor: </w:t>
      </w:r>
      <w:hyperlink r:id="rId24">
        <w:r>
          <w:rPr>
            <w:color w:val="0462C1"/>
          </w:rPr>
          <w:t>https://spartanexperiences.msu.edu/about/handbook/spartan-code-of-</w:t>
        </w:r>
      </w:hyperlink>
      <w:r>
        <w:rPr>
          <w:color w:val="0462C1"/>
        </w:rPr>
        <w:t> </w:t>
      </w:r>
      <w:hyperlink r:id="rId24">
        <w:r>
          <w:rPr>
            <w:color w:val="0462C1"/>
          </w:rPr>
          <w:t>honor-academic-pledge/index.html</w:t>
        </w:r>
      </w:hyperlink>
    </w:p>
    <w:p>
      <w:pPr>
        <w:pStyle w:val="BodyText"/>
        <w:spacing w:before="1"/>
      </w:pPr>
    </w:p>
    <w:p>
      <w:pPr>
        <w:pStyle w:val="BodyText"/>
        <w:ind w:left="100" w:right="80"/>
      </w:pPr>
      <w:r>
        <w:rPr>
          <w:b/>
        </w:rPr>
        <w:t>Academic Honesty</w:t>
      </w:r>
      <w:r>
        <w:rPr/>
        <w:t>: Article 2.III.B.2 of the </w:t>
      </w:r>
      <w:hyperlink r:id="rId25">
        <w:r>
          <w:rPr>
            <w:color w:val="0462C1"/>
          </w:rPr>
          <w:t>Student Rights and Responsibilites (SRR) </w:t>
        </w:r>
      </w:hyperlink>
      <w:r>
        <w:rPr/>
        <w:t>states that "The student shares with the faculty the responsibility for maintaining the integrity of scholarship, grades, and professional standards." In addition, the (insert name of unit offering course) adheres to the policies on academic honesty as specified in General Student Regulations 1.0, Protection of Scholarship and Grades; the all-University Policy on Integrity of Scholarship and Grades; and Ordinance 17.00, Examinations. (See </w:t>
      </w:r>
      <w:hyperlink r:id="rId26">
        <w:r>
          <w:rPr>
            <w:color w:val="0462C1"/>
          </w:rPr>
          <w:t>Spartan Life: Student Handbook and</w:t>
        </w:r>
      </w:hyperlink>
      <w:r>
        <w:rPr>
          <w:color w:val="0462C1"/>
        </w:rPr>
        <w:t> </w:t>
      </w:r>
      <w:hyperlink r:id="rId26">
        <w:r>
          <w:rPr>
            <w:color w:val="0462C1"/>
          </w:rPr>
          <w:t>Resource Guide </w:t>
        </w:r>
      </w:hyperlink>
      <w:r>
        <w:rPr/>
        <w:t>and/or the MSU website (</w:t>
      </w:r>
      <w:hyperlink r:id="rId27">
        <w:r>
          <w:rPr>
            <w:color w:val="0462C1"/>
          </w:rPr>
          <w:t>www.msu.edu</w:t>
        </w:r>
      </w:hyperlink>
      <w:r>
        <w:rPr/>
        <w:t>).</w:t>
      </w:r>
    </w:p>
    <w:p>
      <w:pPr>
        <w:pStyle w:val="BodyText"/>
        <w:spacing w:before="1"/>
        <w:ind w:left="100" w:right="183"/>
      </w:pPr>
      <w:r>
        <w:rPr/>
        <w:t>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t>
      </w:r>
      <w:hyperlink r:id="rId28">
        <w:r>
          <w:rPr>
            <w:color w:val="0462C1"/>
          </w:rPr>
          <w:t>www.allmsu.com </w:t>
        </w:r>
      </w:hyperlink>
      <w:r>
        <w:rPr/>
        <w:t>Web site to complete any course work in this course. Students who violate MSU academic integrity rules may receive a penalty grade, including a failing grade on the assignment or in the course. Contact your</w:t>
      </w:r>
    </w:p>
    <w:p>
      <w:pPr>
        <w:spacing w:after="0"/>
        <w:sectPr>
          <w:pgSz w:w="12240" w:h="15840"/>
          <w:pgMar w:header="727" w:footer="762" w:top="1340" w:bottom="960" w:left="1340" w:right="1340"/>
        </w:sectPr>
      </w:pPr>
    </w:p>
    <w:p>
      <w:pPr>
        <w:pStyle w:val="BodyText"/>
        <w:spacing w:before="83"/>
        <w:ind w:left="100" w:right="818"/>
      </w:pPr>
      <w:r>
        <w:rPr/>
        <w:t>instructor if you are unsure about the appropriateness of your course work. (See also the </w:t>
      </w:r>
      <w:hyperlink r:id="rId29">
        <w:r>
          <w:rPr>
            <w:color w:val="0462C1"/>
          </w:rPr>
          <w:t>Academic Integrity </w:t>
        </w:r>
      </w:hyperlink>
      <w:r>
        <w:rPr/>
        <w:t>webpage.)</w:t>
      </w:r>
    </w:p>
    <w:p>
      <w:pPr>
        <w:pStyle w:val="BodyText"/>
        <w:spacing w:before="11"/>
        <w:rPr>
          <w:sz w:val="21"/>
        </w:rPr>
      </w:pPr>
    </w:p>
    <w:p>
      <w:pPr>
        <w:pStyle w:val="BodyText"/>
        <w:ind w:left="100" w:right="194"/>
      </w:pPr>
      <w:r>
        <w:rPr>
          <w:b/>
        </w:rPr>
        <w:t>Consequences of Academic Misconduct for Instructors and Students</w:t>
      </w:r>
      <w:r>
        <w:rPr/>
        <w:t>: If your instructor believes you have committed an act of academic misconduct, s/he may give you a penalty grade, which is defined as any grade based on a charge of academic misconduct. A penalty grade may include, but is not limited to, a failing grade on an assignment or in the</w:t>
      </w:r>
    </w:p>
    <w:p>
      <w:pPr>
        <w:pStyle w:val="BodyText"/>
        <w:spacing w:before="1"/>
        <w:ind w:left="100" w:right="129"/>
      </w:pPr>
      <w:r>
        <w:rPr/>
        <w:t>course. That's up to each instructor. When this occurs, the </w:t>
      </w:r>
      <w:hyperlink r:id="rId30">
        <w:r>
          <w:rPr>
            <w:color w:val="0462C1"/>
          </w:rPr>
          <w:t>Integrity of Scholarship and Grades</w:t>
        </w:r>
      </w:hyperlink>
      <w:r>
        <w:rPr>
          <w:color w:val="0462C1"/>
        </w:rPr>
        <w:t> </w:t>
      </w:r>
      <w:r>
        <w:rPr/>
        <w:t>policy (ISG) requires your instructor to report the academic misconduct to your dean through an electronic Academic Dishonesty Report. The form, which will end up in your student folder, also asks if your instructor wants to request an academic disciplinary hearing to impose sanctions in addition to the penalty grade. Additional sanctions include probation, suspension from your program or the University for a designated time. Your dean may also call for this hearing independent of your instructor. Deans usually call for disciplinary hearings for repeat offenders or in cases involving egregious acts of academic misconduct. The ISG policy requires first-time offenders to complete an Academic Integrity Education Program, which is administered by the Associate Provost for Undergraduate Education or the Dean of The Graduate School.</w:t>
      </w:r>
    </w:p>
    <w:p>
      <w:pPr>
        <w:pStyle w:val="BodyText"/>
        <w:spacing w:before="11"/>
        <w:rPr>
          <w:sz w:val="21"/>
        </w:rPr>
      </w:pPr>
    </w:p>
    <w:p>
      <w:pPr>
        <w:pStyle w:val="BodyText"/>
        <w:ind w:left="100" w:right="248"/>
      </w:pPr>
      <w:r>
        <w:rPr>
          <w:b/>
        </w:rPr>
        <w:t>Plagiarism Will Not be Tolerated</w:t>
      </w:r>
      <w:r>
        <w:rPr/>
        <w:t>. It is defined below by the University (and may be viewed at </w:t>
      </w:r>
      <w:hyperlink r:id="rId31">
        <w:r>
          <w:rPr>
            <w:color w:val="0462C1"/>
          </w:rPr>
          <w:t>https://ombud.msu.edu/sites/default/files/content/Plagiarism-What-is-it.pdf</w:t>
        </w:r>
      </w:hyperlink>
      <w:r>
        <w:rPr/>
        <w:t>)</w:t>
      </w:r>
    </w:p>
    <w:p>
      <w:pPr>
        <w:pStyle w:val="BodyText"/>
        <w:ind w:left="100" w:right="243"/>
      </w:pPr>
      <w:r>
        <w:rPr/>
        <w:t>This message serves to clarify my position on plagiarism and set clear expectations and consequences for all work in this course. I have a zero-tolerance policy toward plagiarism. Academic honesty means using your own words to communicate an idea. Therefore, changing a few words of another’s text and/or rearranging words from another source constitutes plagiarism. If you paraphrase material, you must still cite and reference the source. (To paraphrase means to restate a text or passage in other words, often to clarify meaning.</w:t>
      </w:r>
    </w:p>
    <w:p>
      <w:pPr>
        <w:pStyle w:val="BodyText"/>
        <w:spacing w:before="2"/>
        <w:ind w:left="100" w:right="488"/>
      </w:pPr>
      <w:r>
        <w:rPr/>
        <w:t>Paraphrasing is a restatement of an idea, not rearrangement of specific words.) If you copy material exactly, you must use quotation marks and then cite and reference the source. One sentence, two sentences, a paragraph, or an entire paper – copying constitutes plagiarism/cheating. Those papers will automatically receive a 0.0 and the student will be recommended for academic review.</w:t>
      </w:r>
    </w:p>
    <w:sectPr>
      <w:pgSz w:w="12240" w:h="15840"/>
      <w:pgMar w:header="727" w:footer="762" w:top="1340" w:bottom="96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24002pt;margin-top:742.88208pt;width:144.85pt;height:14.25pt;mso-position-horizontal-relative:page;mso-position-vertical-relative:page;z-index:-252046336" type="#_x0000_t202" filled="false" stroked="false">
          <v:textbox inset="0,0,0,0">
            <w:txbxContent>
              <w:p>
                <w:pPr>
                  <w:pStyle w:val="BodyText"/>
                  <w:spacing w:before="11"/>
                  <w:ind w:left="20"/>
                  <w:rPr>
                    <w:rFonts w:ascii="Times New Roman"/>
                  </w:rPr>
                </w:pPr>
                <w:r>
                  <w:rPr>
                    <w:rFonts w:ascii="Times New Roman"/>
                  </w:rPr>
                  <w:t>Charlotte Vanacker Spring 2026</w:t>
                </w:r>
              </w:p>
            </w:txbxContent>
          </v:textbox>
          <w10:wrap type="none"/>
        </v:shape>
      </w:pict>
    </w:r>
    <w:r>
      <w:rPr/>
      <w:pict>
        <v:shape style="position:absolute;margin-left:526.059998pt;margin-top:742.88208pt;width:17.05pt;height:14.25pt;mso-position-horizontal-relative:page;mso-position-vertical-relative:page;z-index:-252045312" type="#_x0000_t202" filled="false" stroked="false">
          <v:textbox inset="0,0,0,0">
            <w:txbxContent>
              <w:p>
                <w:pPr>
                  <w:pStyle w:val="BodyText"/>
                  <w:spacing w:before="11"/>
                  <w:ind w:left="60"/>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0.579987pt;margin-top:35.36211pt;width:40.550pt;height:14.25pt;mso-position-horizontal-relative:page;mso-position-vertical-relative:page;z-index:-252047360" type="#_x0000_t202" filled="false" stroked="false">
          <v:textbox inset="0,0,0,0">
            <w:txbxContent>
              <w:p>
                <w:pPr>
                  <w:spacing w:before="11"/>
                  <w:ind w:left="20" w:right="0" w:firstLine="0"/>
                  <w:jc w:val="left"/>
                  <w:rPr>
                    <w:rFonts w:ascii="Times New Roman"/>
                    <w:i/>
                    <w:sz w:val="22"/>
                  </w:rPr>
                </w:pPr>
                <w:r>
                  <w:rPr>
                    <w:rFonts w:ascii="Times New Roman"/>
                    <w:i/>
                    <w:sz w:val="22"/>
                  </w:rPr>
                  <w:t>NEU402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260" w:hanging="360"/>
      </w:pPr>
      <w:rPr>
        <w:rFonts w:hint="default" w:ascii="Arial" w:hAnsi="Arial" w:eastAsia="Arial" w:cs="Arial"/>
        <w:w w:val="131"/>
        <w:sz w:val="22"/>
        <w:szCs w:val="22"/>
        <w:lang w:val="en-US" w:eastAsia="en-US" w:bidi="en-US"/>
      </w:rPr>
    </w:lvl>
    <w:lvl w:ilvl="1">
      <w:start w:val="0"/>
      <w:numFmt w:val="bullet"/>
      <w:lvlText w:val="•"/>
      <w:lvlJc w:val="left"/>
      <w:pPr>
        <w:ind w:left="2990" w:hanging="360"/>
      </w:pPr>
      <w:rPr>
        <w:rFonts w:hint="default"/>
        <w:lang w:val="en-US" w:eastAsia="en-US" w:bidi="en-US"/>
      </w:rPr>
    </w:lvl>
    <w:lvl w:ilvl="2">
      <w:start w:val="0"/>
      <w:numFmt w:val="bullet"/>
      <w:lvlText w:val="•"/>
      <w:lvlJc w:val="left"/>
      <w:pPr>
        <w:ind w:left="3720" w:hanging="360"/>
      </w:pPr>
      <w:rPr>
        <w:rFonts w:hint="default"/>
        <w:lang w:val="en-US" w:eastAsia="en-US" w:bidi="en-US"/>
      </w:rPr>
    </w:lvl>
    <w:lvl w:ilvl="3">
      <w:start w:val="0"/>
      <w:numFmt w:val="bullet"/>
      <w:lvlText w:val="•"/>
      <w:lvlJc w:val="left"/>
      <w:pPr>
        <w:ind w:left="4450" w:hanging="360"/>
      </w:pPr>
      <w:rPr>
        <w:rFonts w:hint="default"/>
        <w:lang w:val="en-US" w:eastAsia="en-US" w:bidi="en-US"/>
      </w:rPr>
    </w:lvl>
    <w:lvl w:ilvl="4">
      <w:start w:val="0"/>
      <w:numFmt w:val="bullet"/>
      <w:lvlText w:val="•"/>
      <w:lvlJc w:val="left"/>
      <w:pPr>
        <w:ind w:left="5180" w:hanging="360"/>
      </w:pPr>
      <w:rPr>
        <w:rFonts w:hint="default"/>
        <w:lang w:val="en-US" w:eastAsia="en-US" w:bidi="en-US"/>
      </w:rPr>
    </w:lvl>
    <w:lvl w:ilvl="5">
      <w:start w:val="0"/>
      <w:numFmt w:val="bullet"/>
      <w:lvlText w:val="•"/>
      <w:lvlJc w:val="left"/>
      <w:pPr>
        <w:ind w:left="5910" w:hanging="360"/>
      </w:pPr>
      <w:rPr>
        <w:rFonts w:hint="default"/>
        <w:lang w:val="en-US" w:eastAsia="en-US" w:bidi="en-US"/>
      </w:rPr>
    </w:lvl>
    <w:lvl w:ilvl="6">
      <w:start w:val="0"/>
      <w:numFmt w:val="bullet"/>
      <w:lvlText w:val="•"/>
      <w:lvlJc w:val="left"/>
      <w:pPr>
        <w:ind w:left="6640" w:hanging="360"/>
      </w:pPr>
      <w:rPr>
        <w:rFonts w:hint="default"/>
        <w:lang w:val="en-US" w:eastAsia="en-US" w:bidi="en-US"/>
      </w:rPr>
    </w:lvl>
    <w:lvl w:ilvl="7">
      <w:start w:val="0"/>
      <w:numFmt w:val="bullet"/>
      <w:lvlText w:val="•"/>
      <w:lvlJc w:val="left"/>
      <w:pPr>
        <w:ind w:left="7370" w:hanging="360"/>
      </w:pPr>
      <w:rPr>
        <w:rFonts w:hint="default"/>
        <w:lang w:val="en-US" w:eastAsia="en-US" w:bidi="en-US"/>
      </w:rPr>
    </w:lvl>
    <w:lvl w:ilvl="8">
      <w:start w:val="0"/>
      <w:numFmt w:val="bullet"/>
      <w:lvlText w:val="•"/>
      <w:lvlJc w:val="left"/>
      <w:pPr>
        <w:ind w:left="8100" w:hanging="360"/>
      </w:pPr>
      <w:rPr>
        <w:rFonts w:hint="default"/>
        <w:lang w:val="en-US" w:eastAsia="en-US" w:bidi="en-US"/>
      </w:rPr>
    </w:lvl>
  </w:abstractNum>
  <w:abstractNum w:abstractNumId="4">
    <w:multiLevelType w:val="hybridMultilevel"/>
    <w:lvl w:ilvl="0">
      <w:start w:val="0"/>
      <w:numFmt w:val="bullet"/>
      <w:lvlText w:val="•"/>
      <w:lvlJc w:val="left"/>
      <w:pPr>
        <w:ind w:left="239" w:hanging="139"/>
      </w:pPr>
      <w:rPr>
        <w:rFonts w:hint="default" w:ascii="Arial" w:hAnsi="Arial" w:eastAsia="Arial" w:cs="Arial"/>
        <w:w w:val="100"/>
        <w:sz w:val="22"/>
        <w:szCs w:val="22"/>
        <w:lang w:val="en-US" w:eastAsia="en-US" w:bidi="en-US"/>
      </w:rPr>
    </w:lvl>
    <w:lvl w:ilvl="1">
      <w:start w:val="0"/>
      <w:numFmt w:val="bullet"/>
      <w:lvlText w:val="•"/>
      <w:lvlJc w:val="left"/>
      <w:pPr>
        <w:ind w:left="1172" w:hanging="139"/>
      </w:pPr>
      <w:rPr>
        <w:rFonts w:hint="default"/>
        <w:lang w:val="en-US" w:eastAsia="en-US" w:bidi="en-US"/>
      </w:rPr>
    </w:lvl>
    <w:lvl w:ilvl="2">
      <w:start w:val="0"/>
      <w:numFmt w:val="bullet"/>
      <w:lvlText w:val="•"/>
      <w:lvlJc w:val="left"/>
      <w:pPr>
        <w:ind w:left="2104" w:hanging="139"/>
      </w:pPr>
      <w:rPr>
        <w:rFonts w:hint="default"/>
        <w:lang w:val="en-US" w:eastAsia="en-US" w:bidi="en-US"/>
      </w:rPr>
    </w:lvl>
    <w:lvl w:ilvl="3">
      <w:start w:val="0"/>
      <w:numFmt w:val="bullet"/>
      <w:lvlText w:val="•"/>
      <w:lvlJc w:val="left"/>
      <w:pPr>
        <w:ind w:left="3036" w:hanging="139"/>
      </w:pPr>
      <w:rPr>
        <w:rFonts w:hint="default"/>
        <w:lang w:val="en-US" w:eastAsia="en-US" w:bidi="en-US"/>
      </w:rPr>
    </w:lvl>
    <w:lvl w:ilvl="4">
      <w:start w:val="0"/>
      <w:numFmt w:val="bullet"/>
      <w:lvlText w:val="•"/>
      <w:lvlJc w:val="left"/>
      <w:pPr>
        <w:ind w:left="3968" w:hanging="139"/>
      </w:pPr>
      <w:rPr>
        <w:rFonts w:hint="default"/>
        <w:lang w:val="en-US" w:eastAsia="en-US" w:bidi="en-US"/>
      </w:rPr>
    </w:lvl>
    <w:lvl w:ilvl="5">
      <w:start w:val="0"/>
      <w:numFmt w:val="bullet"/>
      <w:lvlText w:val="•"/>
      <w:lvlJc w:val="left"/>
      <w:pPr>
        <w:ind w:left="4900" w:hanging="139"/>
      </w:pPr>
      <w:rPr>
        <w:rFonts w:hint="default"/>
        <w:lang w:val="en-US" w:eastAsia="en-US" w:bidi="en-US"/>
      </w:rPr>
    </w:lvl>
    <w:lvl w:ilvl="6">
      <w:start w:val="0"/>
      <w:numFmt w:val="bullet"/>
      <w:lvlText w:val="•"/>
      <w:lvlJc w:val="left"/>
      <w:pPr>
        <w:ind w:left="5832" w:hanging="139"/>
      </w:pPr>
      <w:rPr>
        <w:rFonts w:hint="default"/>
        <w:lang w:val="en-US" w:eastAsia="en-US" w:bidi="en-US"/>
      </w:rPr>
    </w:lvl>
    <w:lvl w:ilvl="7">
      <w:start w:val="0"/>
      <w:numFmt w:val="bullet"/>
      <w:lvlText w:val="•"/>
      <w:lvlJc w:val="left"/>
      <w:pPr>
        <w:ind w:left="6764" w:hanging="139"/>
      </w:pPr>
      <w:rPr>
        <w:rFonts w:hint="default"/>
        <w:lang w:val="en-US" w:eastAsia="en-US" w:bidi="en-US"/>
      </w:rPr>
    </w:lvl>
    <w:lvl w:ilvl="8">
      <w:start w:val="0"/>
      <w:numFmt w:val="bullet"/>
      <w:lvlText w:val="•"/>
      <w:lvlJc w:val="left"/>
      <w:pPr>
        <w:ind w:left="7696" w:hanging="139"/>
      </w:pPr>
      <w:rPr>
        <w:rFonts w:hint="default"/>
        <w:lang w:val="en-US" w:eastAsia="en-US" w:bidi="en-US"/>
      </w:rPr>
    </w:lvl>
  </w:abstractNum>
  <w:abstractNum w:abstractNumId="3">
    <w:multiLevelType w:val="hybridMultilevel"/>
    <w:lvl w:ilvl="0">
      <w:start w:val="1"/>
      <w:numFmt w:val="decimal"/>
      <w:lvlText w:val="(%1)"/>
      <w:lvlJc w:val="left"/>
      <w:pPr>
        <w:ind w:left="100" w:hanging="334"/>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046" w:hanging="334"/>
      </w:pPr>
      <w:rPr>
        <w:rFonts w:hint="default"/>
        <w:lang w:val="en-US" w:eastAsia="en-US" w:bidi="en-US"/>
      </w:rPr>
    </w:lvl>
    <w:lvl w:ilvl="2">
      <w:start w:val="0"/>
      <w:numFmt w:val="bullet"/>
      <w:lvlText w:val="•"/>
      <w:lvlJc w:val="left"/>
      <w:pPr>
        <w:ind w:left="1992" w:hanging="334"/>
      </w:pPr>
      <w:rPr>
        <w:rFonts w:hint="default"/>
        <w:lang w:val="en-US" w:eastAsia="en-US" w:bidi="en-US"/>
      </w:rPr>
    </w:lvl>
    <w:lvl w:ilvl="3">
      <w:start w:val="0"/>
      <w:numFmt w:val="bullet"/>
      <w:lvlText w:val="•"/>
      <w:lvlJc w:val="left"/>
      <w:pPr>
        <w:ind w:left="2938" w:hanging="334"/>
      </w:pPr>
      <w:rPr>
        <w:rFonts w:hint="default"/>
        <w:lang w:val="en-US" w:eastAsia="en-US" w:bidi="en-US"/>
      </w:rPr>
    </w:lvl>
    <w:lvl w:ilvl="4">
      <w:start w:val="0"/>
      <w:numFmt w:val="bullet"/>
      <w:lvlText w:val="•"/>
      <w:lvlJc w:val="left"/>
      <w:pPr>
        <w:ind w:left="3884" w:hanging="334"/>
      </w:pPr>
      <w:rPr>
        <w:rFonts w:hint="default"/>
        <w:lang w:val="en-US" w:eastAsia="en-US" w:bidi="en-US"/>
      </w:rPr>
    </w:lvl>
    <w:lvl w:ilvl="5">
      <w:start w:val="0"/>
      <w:numFmt w:val="bullet"/>
      <w:lvlText w:val="•"/>
      <w:lvlJc w:val="left"/>
      <w:pPr>
        <w:ind w:left="4830" w:hanging="334"/>
      </w:pPr>
      <w:rPr>
        <w:rFonts w:hint="default"/>
        <w:lang w:val="en-US" w:eastAsia="en-US" w:bidi="en-US"/>
      </w:rPr>
    </w:lvl>
    <w:lvl w:ilvl="6">
      <w:start w:val="0"/>
      <w:numFmt w:val="bullet"/>
      <w:lvlText w:val="•"/>
      <w:lvlJc w:val="left"/>
      <w:pPr>
        <w:ind w:left="5776" w:hanging="334"/>
      </w:pPr>
      <w:rPr>
        <w:rFonts w:hint="default"/>
        <w:lang w:val="en-US" w:eastAsia="en-US" w:bidi="en-US"/>
      </w:rPr>
    </w:lvl>
    <w:lvl w:ilvl="7">
      <w:start w:val="0"/>
      <w:numFmt w:val="bullet"/>
      <w:lvlText w:val="•"/>
      <w:lvlJc w:val="left"/>
      <w:pPr>
        <w:ind w:left="6722" w:hanging="334"/>
      </w:pPr>
      <w:rPr>
        <w:rFonts w:hint="default"/>
        <w:lang w:val="en-US" w:eastAsia="en-US" w:bidi="en-US"/>
      </w:rPr>
    </w:lvl>
    <w:lvl w:ilvl="8">
      <w:start w:val="0"/>
      <w:numFmt w:val="bullet"/>
      <w:lvlText w:val="•"/>
      <w:lvlJc w:val="left"/>
      <w:pPr>
        <w:ind w:left="7668" w:hanging="334"/>
      </w:pPr>
      <w:rPr>
        <w:rFonts w:hint="default"/>
        <w:lang w:val="en-US" w:eastAsia="en-US" w:bidi="en-US"/>
      </w:rPr>
    </w:lvl>
  </w:abstractNum>
  <w:abstractNum w:abstractNumId="1">
    <w:multiLevelType w:val="hybridMultilevel"/>
    <w:lvl w:ilvl="0">
      <w:start w:val="0"/>
      <w:numFmt w:val="bullet"/>
      <w:lvlText w:val="•"/>
      <w:lvlJc w:val="left"/>
      <w:pPr>
        <w:ind w:left="820" w:hanging="360"/>
      </w:pPr>
      <w:rPr>
        <w:rFonts w:hint="default" w:ascii="Arial" w:hAnsi="Arial" w:eastAsia="Arial" w:cs="Arial"/>
        <w:w w:val="131"/>
        <w:sz w:val="22"/>
        <w:szCs w:val="22"/>
        <w:lang w:val="en-US" w:eastAsia="en-US" w:bidi="en-US"/>
      </w:rPr>
    </w:lvl>
    <w:lvl w:ilvl="1">
      <w:start w:val="0"/>
      <w:numFmt w:val="bullet"/>
      <w:lvlText w:val="➢"/>
      <w:lvlJc w:val="left"/>
      <w:pPr>
        <w:ind w:left="1540" w:hanging="360"/>
      </w:pPr>
      <w:rPr>
        <w:rFonts w:hint="default" w:ascii="Arial Unicode MS" w:hAnsi="Arial Unicode MS" w:eastAsia="Arial Unicode MS" w:cs="Arial Unicode MS"/>
        <w:w w:val="86"/>
        <w:sz w:val="22"/>
        <w:szCs w:val="22"/>
        <w:lang w:val="en-US" w:eastAsia="en-US" w:bidi="en-US"/>
      </w:rPr>
    </w:lvl>
    <w:lvl w:ilvl="2">
      <w:start w:val="0"/>
      <w:numFmt w:val="bullet"/>
      <w:lvlText w:val="•"/>
      <w:lvlJc w:val="left"/>
      <w:pPr>
        <w:ind w:left="2431" w:hanging="360"/>
      </w:pPr>
      <w:rPr>
        <w:rFonts w:hint="default"/>
        <w:lang w:val="en-US" w:eastAsia="en-US" w:bidi="en-US"/>
      </w:rPr>
    </w:lvl>
    <w:lvl w:ilvl="3">
      <w:start w:val="0"/>
      <w:numFmt w:val="bullet"/>
      <w:lvlText w:val="•"/>
      <w:lvlJc w:val="left"/>
      <w:pPr>
        <w:ind w:left="3322" w:hanging="360"/>
      </w:pPr>
      <w:rPr>
        <w:rFonts w:hint="default"/>
        <w:lang w:val="en-US" w:eastAsia="en-US" w:bidi="en-US"/>
      </w:rPr>
    </w:lvl>
    <w:lvl w:ilvl="4">
      <w:start w:val="0"/>
      <w:numFmt w:val="bullet"/>
      <w:lvlText w:val="•"/>
      <w:lvlJc w:val="left"/>
      <w:pPr>
        <w:ind w:left="4213" w:hanging="360"/>
      </w:pPr>
      <w:rPr>
        <w:rFonts w:hint="default"/>
        <w:lang w:val="en-US" w:eastAsia="en-US" w:bidi="en-US"/>
      </w:rPr>
    </w:lvl>
    <w:lvl w:ilvl="5">
      <w:start w:val="0"/>
      <w:numFmt w:val="bullet"/>
      <w:lvlText w:val="•"/>
      <w:lvlJc w:val="left"/>
      <w:pPr>
        <w:ind w:left="5104" w:hanging="360"/>
      </w:pPr>
      <w:rPr>
        <w:rFonts w:hint="default"/>
        <w:lang w:val="en-US" w:eastAsia="en-US" w:bidi="en-US"/>
      </w:rPr>
    </w:lvl>
    <w:lvl w:ilvl="6">
      <w:start w:val="0"/>
      <w:numFmt w:val="bullet"/>
      <w:lvlText w:val="•"/>
      <w:lvlJc w:val="left"/>
      <w:pPr>
        <w:ind w:left="5995" w:hanging="360"/>
      </w:pPr>
      <w:rPr>
        <w:rFonts w:hint="default"/>
        <w:lang w:val="en-US" w:eastAsia="en-US" w:bidi="en-US"/>
      </w:rPr>
    </w:lvl>
    <w:lvl w:ilvl="7">
      <w:start w:val="0"/>
      <w:numFmt w:val="bullet"/>
      <w:lvlText w:val="•"/>
      <w:lvlJc w:val="left"/>
      <w:pPr>
        <w:ind w:left="6886" w:hanging="360"/>
      </w:pPr>
      <w:rPr>
        <w:rFonts w:hint="default"/>
        <w:lang w:val="en-US" w:eastAsia="en-US" w:bidi="en-US"/>
      </w:rPr>
    </w:lvl>
    <w:lvl w:ilvl="8">
      <w:start w:val="0"/>
      <w:numFmt w:val="bullet"/>
      <w:lvlText w:val="•"/>
      <w:lvlJc w:val="left"/>
      <w:pPr>
        <w:ind w:left="7777" w:hanging="360"/>
      </w:pPr>
      <w:rPr>
        <w:rFonts w:hint="default"/>
        <w:lang w:val="en-US" w:eastAsia="en-US" w:bidi="en-US"/>
      </w:rPr>
    </w:lvl>
  </w:abstractNum>
  <w:abstractNum w:abstractNumId="0">
    <w:multiLevelType w:val="hybridMultilevel"/>
    <w:lvl w:ilvl="0">
      <w:start w:val="1"/>
      <w:numFmt w:val="decimal"/>
      <w:lvlText w:val="%1."/>
      <w:lvlJc w:val="left"/>
      <w:pPr>
        <w:ind w:left="820" w:hanging="360"/>
        <w:jc w:val="left"/>
      </w:pPr>
      <w:rPr>
        <w:rFonts w:hint="default" w:ascii="Arial" w:hAnsi="Arial" w:eastAsia="Arial" w:cs="Arial"/>
        <w:spacing w:val="-1"/>
        <w:w w:val="100"/>
        <w:sz w:val="22"/>
        <w:szCs w:val="22"/>
        <w:lang w:val="en-US" w:eastAsia="en-US" w:bidi="en-US"/>
      </w:rPr>
    </w:lvl>
    <w:lvl w:ilvl="1">
      <w:start w:val="0"/>
      <w:numFmt w:val="bullet"/>
      <w:lvlText w:val="•"/>
      <w:lvlJc w:val="left"/>
      <w:pPr>
        <w:ind w:left="1694" w:hanging="360"/>
      </w:pPr>
      <w:rPr>
        <w:rFonts w:hint="default"/>
        <w:lang w:val="en-US" w:eastAsia="en-US" w:bidi="en-US"/>
      </w:rPr>
    </w:lvl>
    <w:lvl w:ilvl="2">
      <w:start w:val="0"/>
      <w:numFmt w:val="bullet"/>
      <w:lvlText w:val="•"/>
      <w:lvlJc w:val="left"/>
      <w:pPr>
        <w:ind w:left="2568" w:hanging="360"/>
      </w:pPr>
      <w:rPr>
        <w:rFonts w:hint="default"/>
        <w:lang w:val="en-US" w:eastAsia="en-US" w:bidi="en-US"/>
      </w:rPr>
    </w:lvl>
    <w:lvl w:ilvl="3">
      <w:start w:val="0"/>
      <w:numFmt w:val="bullet"/>
      <w:lvlText w:val="•"/>
      <w:lvlJc w:val="left"/>
      <w:pPr>
        <w:ind w:left="3442" w:hanging="360"/>
      </w:pPr>
      <w:rPr>
        <w:rFonts w:hint="default"/>
        <w:lang w:val="en-US" w:eastAsia="en-US" w:bidi="en-US"/>
      </w:rPr>
    </w:lvl>
    <w:lvl w:ilvl="4">
      <w:start w:val="0"/>
      <w:numFmt w:val="bullet"/>
      <w:lvlText w:val="•"/>
      <w:lvlJc w:val="left"/>
      <w:pPr>
        <w:ind w:left="4316"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64" w:hanging="360"/>
      </w:pPr>
      <w:rPr>
        <w:rFonts w:hint="default"/>
        <w:lang w:val="en-US" w:eastAsia="en-US" w:bidi="en-US"/>
      </w:rPr>
    </w:lvl>
    <w:lvl w:ilvl="7">
      <w:start w:val="0"/>
      <w:numFmt w:val="bullet"/>
      <w:lvlText w:val="•"/>
      <w:lvlJc w:val="left"/>
      <w:pPr>
        <w:ind w:left="6938" w:hanging="360"/>
      </w:pPr>
      <w:rPr>
        <w:rFonts w:hint="default"/>
        <w:lang w:val="en-US" w:eastAsia="en-US" w:bidi="en-US"/>
      </w:rPr>
    </w:lvl>
    <w:lvl w:ilvl="8">
      <w:start w:val="0"/>
      <w:numFmt w:val="bullet"/>
      <w:lvlText w:val="•"/>
      <w:lvlJc w:val="left"/>
      <w:pPr>
        <w:ind w:left="7812" w:hanging="360"/>
      </w:pPr>
      <w:rPr>
        <w:rFonts w:hint="default"/>
        <w:lang w:val="en-US" w:eastAsia="en-US" w:bidi="en-US"/>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en-US"/>
    </w:rPr>
  </w:style>
  <w:style w:styleId="ListParagraph" w:type="paragraph">
    <w:name w:val="List Paragraph"/>
    <w:basedOn w:val="Normal"/>
    <w:uiPriority w:val="1"/>
    <w:qFormat/>
    <w:pPr>
      <w:ind w:left="154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vanack40@msu.edu" TargetMode="External"/><Relationship Id="rId8" Type="http://schemas.openxmlformats.org/officeDocument/2006/relationships/hyperlink" Target="https://msu.zoom.us/j/9459826115" TargetMode="External"/><Relationship Id="rId9" Type="http://schemas.openxmlformats.org/officeDocument/2006/relationships/image" Target="media/image1.jpeg"/><Relationship Id="rId10" Type="http://schemas.openxmlformats.org/officeDocument/2006/relationships/hyperlink" Target="https://d2l.msu.edu/d2l/home" TargetMode="External"/><Relationship Id="rId11" Type="http://schemas.openxmlformats.org/officeDocument/2006/relationships/hyperlink" Target="http://www.d2l.msu.edu/" TargetMode="External"/><Relationship Id="rId12" Type="http://schemas.openxmlformats.org/officeDocument/2006/relationships/hyperlink" Target="https://student.iclicker.com/%23/login" TargetMode="External"/><Relationship Id="rId13" Type="http://schemas.openxmlformats.org/officeDocument/2006/relationships/image" Target="media/image2.png"/><Relationship Id="rId14" Type="http://schemas.openxmlformats.org/officeDocument/2006/relationships/hyperlink" Target="https://join.iclicker.com/LLAO" TargetMode="External"/><Relationship Id="rId15" Type="http://schemas.openxmlformats.org/officeDocument/2006/relationships/hyperlink" Target="https://www.iclicker.com/support" TargetMode="External"/><Relationship Id="rId16" Type="http://schemas.openxmlformats.org/officeDocument/2006/relationships/hyperlink" Target="http://www.iclicker.com/" TargetMode="External"/><Relationship Id="rId17" Type="http://schemas.openxmlformats.org/officeDocument/2006/relationships/hyperlink" Target="https://tech.msu.edu/support/help/" TargetMode="External"/><Relationship Id="rId18" Type="http://schemas.openxmlformats.org/officeDocument/2006/relationships/hyperlink" Target="https://caps.msu.edu/" TargetMode="External"/><Relationship Id="rId19" Type="http://schemas.openxmlformats.org/officeDocument/2006/relationships/hyperlink" Target="https://go.msu.edu/sap" TargetMode="External"/><Relationship Id="rId20" Type="http://schemas.openxmlformats.org/officeDocument/2006/relationships/hyperlink" Target="https://reg.msu.edu/AcademicPrograms/Text.aspx?Section=112&amp;s548" TargetMode="External"/><Relationship Id="rId21" Type="http://schemas.openxmlformats.org/officeDocument/2006/relationships/hyperlink" Target="https://reg.msu.edu/ROInfo/Notices/GriefAbsence.aspx" TargetMode="External"/><Relationship Id="rId22" Type="http://schemas.openxmlformats.org/officeDocument/2006/relationships/hyperlink" Target="https://hr.msu.edu/policies-procedures/faculty-academic-staff/faculty-handbook/student_athlete_relationships.html" TargetMode="External"/><Relationship Id="rId23" Type="http://schemas.openxmlformats.org/officeDocument/2006/relationships/hyperlink" Target="https://webaccess.msu.edu/Policy_and_Guidelines/web-accessibility-policy.html" TargetMode="External"/><Relationship Id="rId24" Type="http://schemas.openxmlformats.org/officeDocument/2006/relationships/hyperlink" Target="https://spartanexperiences.msu.edu/about/handbook/spartan-code-of-honor-academic-pledge/index.html" TargetMode="External"/><Relationship Id="rId25" Type="http://schemas.openxmlformats.org/officeDocument/2006/relationships/hyperlink" Target="https://spartanexperiences.msu.edu/about/handbook/student-rights-responsibilities/index.html" TargetMode="External"/><Relationship Id="rId26" Type="http://schemas.openxmlformats.org/officeDocument/2006/relationships/hyperlink" Target="http://splife.studentlife.msu.edu/" TargetMode="External"/><Relationship Id="rId27" Type="http://schemas.openxmlformats.org/officeDocument/2006/relationships/hyperlink" Target="https://www.msu.edu/" TargetMode="External"/><Relationship Id="rId28" Type="http://schemas.openxmlformats.org/officeDocument/2006/relationships/hyperlink" Target="https://www.allmsu.com/" TargetMode="External"/><Relationship Id="rId29" Type="http://schemas.openxmlformats.org/officeDocument/2006/relationships/hyperlink" Target="https://www.msu.edu/~ombud/academic-integrity/index.html" TargetMode="External"/><Relationship Id="rId30" Type="http://schemas.openxmlformats.org/officeDocument/2006/relationships/hyperlink" Target="http://www.reg.msu.edu/AcademicPrograms/Print.asp?Section=534" TargetMode="External"/><Relationship Id="rId31" Type="http://schemas.openxmlformats.org/officeDocument/2006/relationships/hyperlink" Target="https://ombud.msu.edu/sites/default/files/content/Plagiarism-What-is-it.pdf"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Vanacker, Charlotte</dc:creator>
  <dcterms:created xsi:type="dcterms:W3CDTF">2026-02-02T18:23:39Z</dcterms:created>
  <dcterms:modified xsi:type="dcterms:W3CDTF">2026-02-02T18:23:39Z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for Microsoft 365</vt:lpwstr>
  </property>
  <property fmtid="{D5CDD505-2E9C-101B-9397-08002B2CF9AE}" pid="4" name="LastSaved">
    <vt:filetime>2026-02-02T00:00:00Z</vt:filetime>
  </property>
</Properties>
</file>